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10D93" w14:textId="77777777" w:rsidR="009947F7" w:rsidRPr="00B77D1D" w:rsidRDefault="009947F7" w:rsidP="009947F7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7D1D">
        <w:rPr>
          <w:rFonts w:ascii="Arial" w:eastAsia="Times New Roman" w:hAnsi="Arial" w:cs="Arial"/>
          <w:b/>
          <w:bCs/>
          <w:color w:val="000000"/>
          <w:sz w:val="36"/>
          <w:szCs w:val="36"/>
        </w:rPr>
        <w:t>A Resolution to Re-Enter Iran Nuclear Deal (JCPOA)</w:t>
      </w:r>
    </w:p>
    <w:p w14:paraId="618A75A9" w14:textId="77777777" w:rsidR="009947F7" w:rsidRDefault="009947F7" w:rsidP="009947F7">
      <w:pPr>
        <w:spacing w:before="240" w:after="240" w:line="48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2E82D0E" w14:textId="0EE7E94F" w:rsidR="009947F7" w:rsidRPr="009947F7" w:rsidRDefault="009947F7" w:rsidP="009947F7">
      <w:pPr>
        <w:spacing w:before="240" w:after="240" w:line="48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WHEREAS, </w:t>
      </w:r>
      <w:r>
        <w:rPr>
          <w:rFonts w:ascii="Arial" w:eastAsia="Times New Roman" w:hAnsi="Arial" w:cs="Arial"/>
          <w:sz w:val="24"/>
          <w:szCs w:val="24"/>
        </w:rPr>
        <w:t>the Trump Administration pulled the United States out of the Iran Nuclear Dear in 2018; and</w:t>
      </w:r>
    </w:p>
    <w:p w14:paraId="67BD91C2" w14:textId="4B87D38F" w:rsidR="009947F7" w:rsidRPr="00B77D1D" w:rsidRDefault="009947F7" w:rsidP="009947F7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7D1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>, 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ab/>
        <w:t>the Iranian regime has publicly threatened to “Wipe Israel off the map;” and</w:t>
      </w:r>
    </w:p>
    <w:p w14:paraId="6E8DADB2" w14:textId="34CBF0F6" w:rsidR="009947F7" w:rsidRPr="00B77D1D" w:rsidRDefault="009947F7" w:rsidP="009947F7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7D1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77D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Under the Iran Nuclear Deal, Iran agreed to a number of restrictions including agreeing to keep its enrichment of uranium below 3.67% purity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>; and</w:t>
      </w:r>
    </w:p>
    <w:p w14:paraId="4C4D66EC" w14:textId="71EE2A4D" w:rsidR="009947F7" w:rsidRPr="00B77D1D" w:rsidRDefault="009947F7" w:rsidP="009947F7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7D1D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Iran has begun to enrich uranium above measures previously enforced in the Iran Nuclear Deal, which </w:t>
      </w:r>
      <w:r w:rsidRPr="00B77D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can be used to develop nuclear bombs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>; now, therefore, be it</w:t>
      </w:r>
    </w:p>
    <w:p w14:paraId="50723CE2" w14:textId="4C68D22B" w:rsidR="009947F7" w:rsidRPr="00B77D1D" w:rsidRDefault="009947F7" w:rsidP="009947F7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77D1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RESOLVED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>The United States shall rejoin the Iran Nuclear Deal; and be it</w:t>
      </w:r>
    </w:p>
    <w:p w14:paraId="3FEEF4F9" w14:textId="4D38C2FB" w:rsidR="009947F7" w:rsidRPr="00B77D1D" w:rsidRDefault="009947F7" w:rsidP="009947F7">
      <w:pPr>
        <w:spacing w:before="240" w:after="240" w:line="48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B77D1D">
        <w:rPr>
          <w:rFonts w:ascii="Arial" w:eastAsia="Times New Roman" w:hAnsi="Arial" w:cs="Arial"/>
          <w:b/>
          <w:bCs/>
          <w:color w:val="000000"/>
          <w:sz w:val="24"/>
          <w:szCs w:val="24"/>
        </w:rPr>
        <w:t>FURTHER RESOLVED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 xml:space="preserve">, that the Iran Nuclear Deal shall now implement Iran’s self-imposed missile range limit of 2,000 kilometers (about 1,200 miles), which will also be subject to inspection from the </w:t>
      </w:r>
      <w:r w:rsidRPr="00B77D1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International Atomic Energy Agency (IAEA)</w:t>
      </w:r>
      <w:r w:rsidRPr="00B77D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D95D71" w14:textId="67110E52" w:rsidR="009947F7" w:rsidRPr="009947F7" w:rsidRDefault="008C0EC1" w:rsidP="008C0EC1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Respectfully submitted by Timpanogos High School.</w:t>
      </w:r>
      <w:bookmarkStart w:id="0" w:name="_GoBack"/>
      <w:bookmarkEnd w:id="0"/>
    </w:p>
    <w:sectPr w:rsidR="009947F7" w:rsidRPr="0099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F7"/>
    <w:rsid w:val="00045D41"/>
    <w:rsid w:val="000B199C"/>
    <w:rsid w:val="008C0EC1"/>
    <w:rsid w:val="009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A9B5"/>
  <w15:chartTrackingRefBased/>
  <w15:docId w15:val="{701BD0CE-A377-469D-8CBF-0C6E299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Nuttall</dc:creator>
  <cp:keywords/>
  <dc:description/>
  <cp:lastModifiedBy>Jacqueline Croswhite</cp:lastModifiedBy>
  <cp:revision>3</cp:revision>
  <dcterms:created xsi:type="dcterms:W3CDTF">2020-08-11T11:34:00Z</dcterms:created>
  <dcterms:modified xsi:type="dcterms:W3CDTF">2020-08-26T14:52:00Z</dcterms:modified>
</cp:coreProperties>
</file>