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B79E" w14:textId="77777777" w:rsidR="00CD5A69" w:rsidRPr="00CD5A69" w:rsidRDefault="00CD5A69" w:rsidP="001E40B2">
      <w:pPr>
        <w:spacing w:after="0" w:line="480" w:lineRule="auto"/>
        <w:jc w:val="center"/>
        <w:rPr>
          <w:rFonts w:eastAsia="Times New Roman" w:cstheme="minorHAnsi"/>
          <w:kern w:val="0"/>
          <w:sz w:val="48"/>
          <w:szCs w:val="48"/>
          <w14:ligatures w14:val="none"/>
        </w:rPr>
      </w:pPr>
      <w:r w:rsidRPr="00CD5A69">
        <w:rPr>
          <w:rFonts w:eastAsia="Times New Roman" w:cstheme="minorHAnsi"/>
          <w:b/>
          <w:bCs/>
          <w:color w:val="000000"/>
          <w:kern w:val="0"/>
          <w:sz w:val="48"/>
          <w:szCs w:val="48"/>
          <w:bdr w:val="none" w:sz="0" w:space="0" w:color="auto" w:frame="1"/>
          <w:shd w:val="clear" w:color="auto" w:fill="FFFFFF"/>
          <w14:ligatures w14:val="none"/>
        </w:rPr>
        <w:t>A Bill to Ban Generative AI for Commercial Use</w:t>
      </w:r>
    </w:p>
    <w:tbl>
      <w:tblPr>
        <w:tblW w:w="0" w:type="auto"/>
        <w:tblCellMar>
          <w:top w:w="15" w:type="dxa"/>
          <w:left w:w="15" w:type="dxa"/>
          <w:bottom w:w="15" w:type="dxa"/>
          <w:right w:w="15" w:type="dxa"/>
        </w:tblCellMar>
        <w:tblLook w:val="04A0" w:firstRow="1" w:lastRow="0" w:firstColumn="1" w:lastColumn="0" w:noHBand="0" w:noVBand="1"/>
      </w:tblPr>
      <w:tblGrid>
        <w:gridCol w:w="272"/>
        <w:gridCol w:w="9088"/>
      </w:tblGrid>
      <w:tr w:rsidR="00CD5A69" w:rsidRPr="00CD5A69" w14:paraId="6EA7E7E4" w14:textId="77777777" w:rsidTr="00CD5A69">
        <w:tc>
          <w:tcPr>
            <w:tcW w:w="0" w:type="auto"/>
            <w:tcMar>
              <w:top w:w="14" w:type="dxa"/>
              <w:left w:w="14" w:type="dxa"/>
              <w:bottom w:w="14" w:type="dxa"/>
              <w:right w:w="14" w:type="dxa"/>
            </w:tcMar>
            <w:hideMark/>
          </w:tcPr>
          <w:p w14:paraId="2307D043" w14:textId="77777777" w:rsidR="00CD5A69" w:rsidRPr="00CD5A69" w:rsidRDefault="00CD5A69" w:rsidP="001E40B2">
            <w:pPr>
              <w:spacing w:after="0" w:line="480" w:lineRule="auto"/>
              <w:rPr>
                <w:rFonts w:eastAsia="Times New Roman" w:cstheme="minorHAnsi"/>
                <w:kern w:val="0"/>
                <w:sz w:val="24"/>
                <w:szCs w:val="24"/>
                <w14:ligatures w14:val="none"/>
              </w:rPr>
            </w:pPr>
          </w:p>
          <w:p w14:paraId="7DCD6617"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1</w:t>
            </w:r>
          </w:p>
          <w:p w14:paraId="4BD272B2"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2</w:t>
            </w:r>
          </w:p>
          <w:p w14:paraId="6386F7B2"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3</w:t>
            </w:r>
          </w:p>
          <w:p w14:paraId="4BD94A1F"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4</w:t>
            </w:r>
          </w:p>
          <w:p w14:paraId="69FD54A9"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5</w:t>
            </w:r>
          </w:p>
          <w:p w14:paraId="36A5C996"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6</w:t>
            </w:r>
          </w:p>
          <w:p w14:paraId="11335271"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7</w:t>
            </w:r>
          </w:p>
          <w:p w14:paraId="78EE6F72"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8</w:t>
            </w:r>
          </w:p>
          <w:p w14:paraId="6E3663AB"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9</w:t>
            </w:r>
          </w:p>
          <w:p w14:paraId="379A8FAE"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10</w:t>
            </w:r>
          </w:p>
          <w:p w14:paraId="3F86EA17"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11</w:t>
            </w:r>
          </w:p>
          <w:p w14:paraId="35CF5311"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12</w:t>
            </w:r>
          </w:p>
          <w:p w14:paraId="6DB27D6D"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13</w:t>
            </w:r>
          </w:p>
          <w:p w14:paraId="7382BF06"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14</w:t>
            </w:r>
          </w:p>
        </w:tc>
        <w:tc>
          <w:tcPr>
            <w:tcW w:w="0" w:type="auto"/>
            <w:tcMar>
              <w:top w:w="100" w:type="dxa"/>
              <w:left w:w="100" w:type="dxa"/>
              <w:bottom w:w="100" w:type="dxa"/>
              <w:right w:w="100" w:type="dxa"/>
            </w:tcMar>
            <w:hideMark/>
          </w:tcPr>
          <w:p w14:paraId="79E72FE7"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kern w:val="0"/>
                <w:sz w:val="24"/>
                <w:szCs w:val="24"/>
                <w:bdr w:val="none" w:sz="0" w:space="0" w:color="auto" w:frame="1"/>
                <w14:ligatures w14:val="none"/>
              </w:rPr>
              <w:t>BE IT ENACTED BY THE CONGRESS HERE ASSEMBLED THAT:</w:t>
            </w:r>
          </w:p>
          <w:p w14:paraId="3525B252" w14:textId="27F04A23"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b/>
                <w:bCs/>
                <w:kern w:val="0"/>
                <w:sz w:val="24"/>
                <w:szCs w:val="24"/>
                <w:bdr w:val="none" w:sz="0" w:space="0" w:color="auto" w:frame="1"/>
                <w14:ligatures w14:val="none"/>
              </w:rPr>
              <w:t>SECTION 1</w:t>
            </w:r>
            <w:r w:rsidRPr="00CD5A69">
              <w:rPr>
                <w:rFonts w:eastAsia="Times New Roman" w:cstheme="minorHAnsi"/>
                <w:kern w:val="0"/>
                <w:sz w:val="24"/>
                <w:szCs w:val="24"/>
                <w:bdr w:val="none" w:sz="0" w:space="0" w:color="auto" w:frame="1"/>
                <w14:ligatures w14:val="none"/>
              </w:rPr>
              <w:t xml:space="preserve">. </w:t>
            </w:r>
            <w:r w:rsidR="001E40B2">
              <w:rPr>
                <w:rFonts w:eastAsia="Times New Roman" w:cstheme="minorHAnsi"/>
                <w:kern w:val="0"/>
                <w:sz w:val="24"/>
                <w:szCs w:val="24"/>
                <w:bdr w:val="none" w:sz="0" w:space="0" w:color="auto" w:frame="1"/>
                <w14:ligatures w14:val="none"/>
              </w:rPr>
              <w:t xml:space="preserve">The United States shall prohibit </w:t>
            </w:r>
            <w:r w:rsidR="001E40B2">
              <w:rPr>
                <w:rFonts w:eastAsia="Times New Roman" w:cstheme="minorHAnsi"/>
                <w:kern w:val="0"/>
                <w:sz w:val="24"/>
                <w:szCs w:val="24"/>
                <w:bdr w:val="none" w:sz="0" w:space="0" w:color="auto" w:frame="1"/>
                <w14:ligatures w14:val="none"/>
              </w:rPr>
              <w:t>b</w:t>
            </w:r>
            <w:r w:rsidR="001E40B2" w:rsidRPr="00CD5A69">
              <w:rPr>
                <w:rFonts w:eastAsia="Times New Roman" w:cstheme="minorHAnsi"/>
                <w:kern w:val="0"/>
                <w:sz w:val="24"/>
                <w:szCs w:val="24"/>
                <w:bdr w:val="none" w:sz="0" w:space="0" w:color="auto" w:frame="1"/>
                <w14:ligatures w14:val="none"/>
              </w:rPr>
              <w:t xml:space="preserve">usinesses </w:t>
            </w:r>
            <w:r w:rsidR="001E40B2">
              <w:rPr>
                <w:rFonts w:eastAsia="Times New Roman" w:cstheme="minorHAnsi"/>
                <w:kern w:val="0"/>
                <w:sz w:val="24"/>
                <w:szCs w:val="24"/>
                <w:bdr w:val="none" w:sz="0" w:space="0" w:color="auto" w:frame="1"/>
                <w14:ligatures w14:val="none"/>
              </w:rPr>
              <w:t>and</w:t>
            </w:r>
            <w:r w:rsidR="001E40B2" w:rsidRPr="00CD5A69">
              <w:rPr>
                <w:rFonts w:eastAsia="Times New Roman" w:cstheme="minorHAnsi"/>
                <w:kern w:val="0"/>
                <w:sz w:val="24"/>
                <w:szCs w:val="24"/>
                <w:bdr w:val="none" w:sz="0" w:space="0" w:color="auto" w:frame="1"/>
                <w14:ligatures w14:val="none"/>
              </w:rPr>
              <w:t xml:space="preserve"> individuals </w:t>
            </w:r>
            <w:r w:rsidR="001E40B2">
              <w:rPr>
                <w:rFonts w:eastAsia="Times New Roman" w:cstheme="minorHAnsi"/>
                <w:kern w:val="0"/>
                <w:sz w:val="24"/>
                <w:szCs w:val="24"/>
                <w:bdr w:val="none" w:sz="0" w:space="0" w:color="auto" w:frame="1"/>
                <w14:ligatures w14:val="none"/>
              </w:rPr>
              <w:t>from</w:t>
            </w:r>
            <w:r w:rsidR="001E40B2" w:rsidRPr="00CD5A69">
              <w:rPr>
                <w:rFonts w:eastAsia="Times New Roman" w:cstheme="minorHAnsi"/>
                <w:kern w:val="0"/>
                <w:sz w:val="24"/>
                <w:szCs w:val="24"/>
                <w:bdr w:val="none" w:sz="0" w:space="0" w:color="auto" w:frame="1"/>
                <w14:ligatures w14:val="none"/>
              </w:rPr>
              <w:t xml:space="preserve"> </w:t>
            </w:r>
            <w:r w:rsidR="001E40B2">
              <w:rPr>
                <w:rFonts w:eastAsia="Times New Roman" w:cstheme="minorHAnsi"/>
                <w:kern w:val="0"/>
                <w:sz w:val="24"/>
                <w:szCs w:val="24"/>
                <w:bdr w:val="none" w:sz="0" w:space="0" w:color="auto" w:frame="1"/>
                <w14:ligatures w14:val="none"/>
              </w:rPr>
              <w:t xml:space="preserve">directly profiting from </w:t>
            </w:r>
            <w:r w:rsidRPr="00CD5A69">
              <w:rPr>
                <w:rFonts w:eastAsia="Times New Roman" w:cstheme="minorHAnsi"/>
                <w:kern w:val="0"/>
                <w:sz w:val="24"/>
                <w:szCs w:val="24"/>
                <w:bdr w:val="none" w:sz="0" w:space="0" w:color="auto" w:frame="1"/>
                <w14:ligatures w14:val="none"/>
              </w:rPr>
              <w:t xml:space="preserve">Artificial Intelligence generated content created with algorithms including Chat GPT, Dall-E, and </w:t>
            </w:r>
            <w:proofErr w:type="spellStart"/>
            <w:r w:rsidRPr="00CD5A69">
              <w:rPr>
                <w:rFonts w:eastAsia="Times New Roman" w:cstheme="minorHAnsi"/>
                <w:kern w:val="0"/>
                <w:sz w:val="24"/>
                <w:szCs w:val="24"/>
                <w:bdr w:val="none" w:sz="0" w:space="0" w:color="auto" w:frame="1"/>
                <w14:ligatures w14:val="none"/>
              </w:rPr>
              <w:t>Midjourney</w:t>
            </w:r>
            <w:proofErr w:type="spellEnd"/>
            <w:r w:rsidRPr="00CD5A69">
              <w:rPr>
                <w:rFonts w:eastAsia="Times New Roman" w:cstheme="minorHAnsi"/>
                <w:kern w:val="0"/>
                <w:sz w:val="24"/>
                <w:szCs w:val="24"/>
                <w:bdr w:val="none" w:sz="0" w:space="0" w:color="auto" w:frame="1"/>
                <w14:ligatures w14:val="none"/>
              </w:rPr>
              <w:t>. </w:t>
            </w:r>
          </w:p>
          <w:p w14:paraId="0236C1F2"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b/>
                <w:bCs/>
                <w:kern w:val="0"/>
                <w:sz w:val="24"/>
                <w:szCs w:val="24"/>
                <w:bdr w:val="none" w:sz="0" w:space="0" w:color="auto" w:frame="1"/>
                <w14:ligatures w14:val="none"/>
              </w:rPr>
              <w:t>SECTION 2</w:t>
            </w:r>
            <w:r w:rsidRPr="00CD5A69">
              <w:rPr>
                <w:rFonts w:eastAsia="Times New Roman" w:cstheme="minorHAnsi"/>
                <w:kern w:val="0"/>
                <w:sz w:val="24"/>
                <w:szCs w:val="24"/>
                <w:bdr w:val="none" w:sz="0" w:space="0" w:color="auto" w:frame="1"/>
                <w14:ligatures w14:val="none"/>
              </w:rPr>
              <w:t>. Generative artificial intelligence (AI) is defined as an algorithm that uses a database of existing content to make new high-quality emulations of the work, such as text, video, audio, images, and code.</w:t>
            </w:r>
          </w:p>
          <w:p w14:paraId="7257FF81" w14:textId="4353B967" w:rsidR="001E40B2" w:rsidRPr="001E40B2" w:rsidRDefault="00CD5A69" w:rsidP="001E40B2">
            <w:pPr>
              <w:spacing w:after="0" w:line="480" w:lineRule="auto"/>
              <w:textAlignment w:val="baseline"/>
              <w:rPr>
                <w:rFonts w:eastAsia="Times New Roman" w:cstheme="minorHAnsi"/>
                <w:kern w:val="0"/>
                <w:sz w:val="24"/>
                <w:szCs w:val="24"/>
                <w:bdr w:val="none" w:sz="0" w:space="0" w:color="auto" w:frame="1"/>
                <w14:ligatures w14:val="none"/>
              </w:rPr>
            </w:pPr>
            <w:r w:rsidRPr="00CD5A69">
              <w:rPr>
                <w:rFonts w:eastAsia="Times New Roman" w:cstheme="minorHAnsi"/>
                <w:b/>
                <w:bCs/>
                <w:kern w:val="0"/>
                <w:sz w:val="24"/>
                <w:szCs w:val="24"/>
                <w:bdr w:val="none" w:sz="0" w:space="0" w:color="auto" w:frame="1"/>
                <w14:ligatures w14:val="none"/>
              </w:rPr>
              <w:t>SECTION 3.</w:t>
            </w:r>
            <w:r w:rsidRPr="00CD5A69">
              <w:rPr>
                <w:rFonts w:eastAsia="Times New Roman" w:cstheme="minorHAnsi"/>
                <w:kern w:val="0"/>
                <w:sz w:val="24"/>
                <w:szCs w:val="24"/>
                <w:bdr w:val="none" w:sz="0" w:space="0" w:color="auto" w:frame="1"/>
                <w14:ligatures w14:val="none"/>
              </w:rPr>
              <w:t xml:space="preserve"> </w:t>
            </w:r>
            <w:r w:rsidR="001E40B2" w:rsidRPr="001E40B2">
              <w:rPr>
                <w:rFonts w:eastAsia="Times New Roman" w:cstheme="minorHAnsi"/>
                <w:kern w:val="0"/>
                <w:sz w:val="24"/>
                <w:szCs w:val="24"/>
                <w:bdr w:val="none" w:sz="0" w:space="0" w:color="auto" w:frame="1"/>
                <w14:ligatures w14:val="none"/>
              </w:rPr>
              <w:t>Oversight and penalty</w:t>
            </w:r>
          </w:p>
          <w:p w14:paraId="4D74CB86" w14:textId="027DB234" w:rsidR="001E40B2" w:rsidRPr="001E40B2" w:rsidRDefault="00CD5A69" w:rsidP="001E40B2">
            <w:pPr>
              <w:pStyle w:val="ListParagraph"/>
              <w:numPr>
                <w:ilvl w:val="0"/>
                <w:numId w:val="2"/>
              </w:numPr>
              <w:spacing w:after="0" w:line="480" w:lineRule="auto"/>
              <w:textAlignment w:val="baseline"/>
              <w:rPr>
                <w:rFonts w:eastAsia="Times New Roman" w:cstheme="minorHAnsi"/>
                <w:kern w:val="0"/>
                <w:sz w:val="24"/>
                <w:szCs w:val="24"/>
                <w14:ligatures w14:val="none"/>
              </w:rPr>
            </w:pPr>
            <w:r w:rsidRPr="001E40B2">
              <w:rPr>
                <w:rFonts w:eastAsia="Times New Roman" w:cstheme="minorHAnsi"/>
                <w:kern w:val="0"/>
                <w:sz w:val="24"/>
                <w:szCs w:val="24"/>
                <w:bdr w:val="none" w:sz="0" w:space="0" w:color="auto" w:frame="1"/>
                <w14:ligatures w14:val="none"/>
              </w:rPr>
              <w:t>This legislation shall be jointly overseen by the U.S. Department of Commerce and the U.S. Copyright Office</w:t>
            </w:r>
            <w:r w:rsidR="001E40B2">
              <w:rPr>
                <w:rFonts w:eastAsia="Times New Roman" w:cstheme="minorHAnsi"/>
                <w:kern w:val="0"/>
                <w:sz w:val="24"/>
                <w:szCs w:val="24"/>
                <w:bdr w:val="none" w:sz="0" w:space="0" w:color="auto" w:frame="1"/>
                <w14:ligatures w14:val="none"/>
              </w:rPr>
              <w:t>.</w:t>
            </w:r>
          </w:p>
          <w:p w14:paraId="65E25657" w14:textId="4858E2E0" w:rsidR="00CD5A69" w:rsidRPr="001E40B2" w:rsidRDefault="00CD5A69" w:rsidP="001E40B2">
            <w:pPr>
              <w:pStyle w:val="ListParagraph"/>
              <w:numPr>
                <w:ilvl w:val="0"/>
                <w:numId w:val="2"/>
              </w:numPr>
              <w:spacing w:after="0" w:line="480" w:lineRule="auto"/>
              <w:textAlignment w:val="baseline"/>
              <w:rPr>
                <w:rFonts w:eastAsia="Times New Roman" w:cstheme="minorHAnsi"/>
                <w:kern w:val="0"/>
                <w:sz w:val="24"/>
                <w:szCs w:val="24"/>
                <w14:ligatures w14:val="none"/>
              </w:rPr>
            </w:pPr>
            <w:r w:rsidRPr="001E40B2">
              <w:rPr>
                <w:rFonts w:eastAsia="Times New Roman" w:cstheme="minorHAnsi"/>
                <w:kern w:val="0"/>
                <w:sz w:val="24"/>
                <w:szCs w:val="24"/>
                <w:bdr w:val="none" w:sz="0" w:space="0" w:color="auto" w:frame="1"/>
                <w14:ligatures w14:val="none"/>
              </w:rPr>
              <w:t>Perpetrators will have their content immediately taken off the market and may be liable for copyright infringement by any artist, creator, or individual whose likeness or style is replicated or utilized as a part of an algorithm.</w:t>
            </w:r>
          </w:p>
          <w:p w14:paraId="37173F1C" w14:textId="77777777" w:rsidR="00CD5A69" w:rsidRPr="00CD5A69" w:rsidRDefault="00CD5A69" w:rsidP="001E40B2">
            <w:pPr>
              <w:tabs>
                <w:tab w:val="left" w:pos="1428"/>
              </w:tabs>
              <w:spacing w:after="0" w:line="480" w:lineRule="auto"/>
              <w:textAlignment w:val="baseline"/>
              <w:rPr>
                <w:rFonts w:eastAsia="Times New Roman" w:cstheme="minorHAnsi"/>
                <w:kern w:val="0"/>
                <w:sz w:val="24"/>
                <w:szCs w:val="24"/>
                <w14:ligatures w14:val="none"/>
              </w:rPr>
            </w:pPr>
            <w:r w:rsidRPr="00CD5A69">
              <w:rPr>
                <w:rFonts w:eastAsia="Times New Roman" w:cstheme="minorHAnsi"/>
                <w:b/>
                <w:bCs/>
                <w:kern w:val="0"/>
                <w:sz w:val="24"/>
                <w:szCs w:val="24"/>
                <w:bdr w:val="none" w:sz="0" w:space="0" w:color="auto" w:frame="1"/>
                <w14:ligatures w14:val="none"/>
              </w:rPr>
              <w:t xml:space="preserve">SECTION 4. </w:t>
            </w:r>
            <w:r w:rsidRPr="00CD5A69">
              <w:rPr>
                <w:rFonts w:eastAsia="Times New Roman" w:cstheme="minorHAnsi"/>
                <w:kern w:val="0"/>
                <w:sz w:val="24"/>
                <w:szCs w:val="24"/>
                <w:bdr w:val="none" w:sz="0" w:space="0" w:color="auto" w:frame="1"/>
                <w14:ligatures w14:val="none"/>
              </w:rPr>
              <w:t xml:space="preserve">This legislation will take effect on the first day of </w:t>
            </w:r>
            <w:proofErr w:type="gramStart"/>
            <w:r w:rsidRPr="00CD5A69">
              <w:rPr>
                <w:rFonts w:eastAsia="Times New Roman" w:cstheme="minorHAnsi"/>
                <w:kern w:val="0"/>
                <w:sz w:val="24"/>
                <w:szCs w:val="24"/>
                <w:bdr w:val="none" w:sz="0" w:space="0" w:color="auto" w:frame="1"/>
                <w14:ligatures w14:val="none"/>
              </w:rPr>
              <w:t>fiscal</w:t>
            </w:r>
            <w:proofErr w:type="gramEnd"/>
            <w:r w:rsidRPr="00CD5A69">
              <w:rPr>
                <w:rFonts w:eastAsia="Times New Roman" w:cstheme="minorHAnsi"/>
                <w:kern w:val="0"/>
                <w:sz w:val="24"/>
                <w:szCs w:val="24"/>
                <w:bdr w:val="none" w:sz="0" w:space="0" w:color="auto" w:frame="1"/>
                <w14:ligatures w14:val="none"/>
              </w:rPr>
              <w:t xml:space="preserve"> year of 2025.</w:t>
            </w:r>
          </w:p>
          <w:p w14:paraId="11DCD4DD" w14:textId="38D12FA2"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b/>
                <w:bCs/>
                <w:kern w:val="0"/>
                <w:sz w:val="24"/>
                <w:szCs w:val="24"/>
                <w:bdr w:val="none" w:sz="0" w:space="0" w:color="auto" w:frame="1"/>
                <w14:ligatures w14:val="none"/>
              </w:rPr>
              <w:t>SECTION 5.</w:t>
            </w:r>
            <w:r w:rsidRPr="00CD5A69">
              <w:rPr>
                <w:rFonts w:eastAsia="Times New Roman" w:cstheme="minorHAnsi"/>
                <w:kern w:val="0"/>
                <w:sz w:val="24"/>
                <w:szCs w:val="24"/>
                <w:bdr w:val="none" w:sz="0" w:space="0" w:color="auto" w:frame="1"/>
                <w14:ligatures w14:val="none"/>
              </w:rPr>
              <w:t xml:space="preserve">  All laws in conflict with this legislation are hereby declared null and void.</w:t>
            </w:r>
          </w:p>
          <w:p w14:paraId="5FDEE4E5" w14:textId="5C995C7B" w:rsidR="00CD5A69" w:rsidRPr="00CD5A69" w:rsidRDefault="00CD5A69" w:rsidP="001E40B2">
            <w:pPr>
              <w:spacing w:after="0" w:line="480" w:lineRule="auto"/>
              <w:textAlignment w:val="baseline"/>
              <w:rPr>
                <w:rFonts w:eastAsia="Times New Roman" w:cstheme="minorHAnsi"/>
                <w:kern w:val="0"/>
                <w:sz w:val="24"/>
                <w:szCs w:val="24"/>
                <w14:ligatures w14:val="none"/>
              </w:rPr>
            </w:pPr>
          </w:p>
          <w:p w14:paraId="05001164" w14:textId="77777777" w:rsidR="00CD5A69" w:rsidRPr="00CD5A69" w:rsidRDefault="00CD5A69" w:rsidP="001E40B2">
            <w:pPr>
              <w:spacing w:after="0" w:line="480" w:lineRule="auto"/>
              <w:textAlignment w:val="baseline"/>
              <w:rPr>
                <w:rFonts w:eastAsia="Times New Roman" w:cstheme="minorHAnsi"/>
                <w:kern w:val="0"/>
                <w:sz w:val="24"/>
                <w:szCs w:val="24"/>
                <w14:ligatures w14:val="none"/>
              </w:rPr>
            </w:pPr>
            <w:r w:rsidRPr="00CD5A69">
              <w:rPr>
                <w:rFonts w:eastAsia="Times New Roman" w:cstheme="minorHAnsi"/>
                <w:i/>
                <w:iCs/>
                <w:kern w:val="0"/>
                <w:sz w:val="24"/>
                <w:szCs w:val="24"/>
                <w:bdr w:val="none" w:sz="0" w:space="0" w:color="auto" w:frame="1"/>
                <w14:ligatures w14:val="none"/>
              </w:rPr>
              <w:t xml:space="preserve">Introduced for Congressional Debate by </w:t>
            </w:r>
            <w:proofErr w:type="spellStart"/>
            <w:r w:rsidRPr="00CD5A69">
              <w:rPr>
                <w:rFonts w:eastAsia="Times New Roman" w:cstheme="minorHAnsi"/>
                <w:i/>
                <w:iCs/>
                <w:kern w:val="0"/>
                <w:sz w:val="24"/>
                <w:szCs w:val="24"/>
                <w:bdr w:val="none" w:sz="0" w:space="0" w:color="auto" w:frame="1"/>
                <w14:ligatures w14:val="none"/>
              </w:rPr>
              <w:t>Aarmilla</w:t>
            </w:r>
            <w:proofErr w:type="spellEnd"/>
            <w:r w:rsidRPr="00CD5A69">
              <w:rPr>
                <w:rFonts w:eastAsia="Times New Roman" w:cstheme="minorHAnsi"/>
                <w:i/>
                <w:iCs/>
                <w:kern w:val="0"/>
                <w:sz w:val="24"/>
                <w:szCs w:val="24"/>
                <w:bdr w:val="none" w:sz="0" w:space="0" w:color="auto" w:frame="1"/>
                <w14:ligatures w14:val="none"/>
              </w:rPr>
              <w:t xml:space="preserve"> Hai, Cottonwood High</w:t>
            </w:r>
          </w:p>
        </w:tc>
      </w:tr>
      <w:tr w:rsidR="001E40B2" w:rsidRPr="00CD5A69" w14:paraId="2C059C08" w14:textId="77777777" w:rsidTr="00CD5A69">
        <w:tc>
          <w:tcPr>
            <w:tcW w:w="0" w:type="auto"/>
            <w:tcMar>
              <w:top w:w="14" w:type="dxa"/>
              <w:left w:w="14" w:type="dxa"/>
              <w:bottom w:w="14" w:type="dxa"/>
              <w:right w:w="14" w:type="dxa"/>
            </w:tcMar>
          </w:tcPr>
          <w:p w14:paraId="5C80104C" w14:textId="77777777" w:rsidR="001E40B2" w:rsidRPr="00CD5A69" w:rsidRDefault="001E40B2" w:rsidP="001E40B2">
            <w:pPr>
              <w:spacing w:after="0" w:line="480" w:lineRule="auto"/>
              <w:rPr>
                <w:rFonts w:eastAsia="Times New Roman" w:cstheme="minorHAnsi"/>
                <w:kern w:val="0"/>
                <w:sz w:val="24"/>
                <w:szCs w:val="24"/>
                <w14:ligatures w14:val="none"/>
              </w:rPr>
            </w:pPr>
          </w:p>
        </w:tc>
        <w:tc>
          <w:tcPr>
            <w:tcW w:w="0" w:type="auto"/>
            <w:tcMar>
              <w:top w:w="100" w:type="dxa"/>
              <w:left w:w="100" w:type="dxa"/>
              <w:bottom w:w="100" w:type="dxa"/>
              <w:right w:w="100" w:type="dxa"/>
            </w:tcMar>
          </w:tcPr>
          <w:p w14:paraId="37FE2607" w14:textId="77777777" w:rsidR="001E40B2" w:rsidRPr="00CD5A69" w:rsidRDefault="001E40B2" w:rsidP="001E40B2">
            <w:pPr>
              <w:spacing w:after="0" w:line="480" w:lineRule="auto"/>
              <w:textAlignment w:val="baseline"/>
              <w:rPr>
                <w:rFonts w:eastAsia="Times New Roman" w:cstheme="minorHAnsi"/>
                <w:kern w:val="0"/>
                <w:sz w:val="24"/>
                <w:szCs w:val="24"/>
                <w:bdr w:val="none" w:sz="0" w:space="0" w:color="auto" w:frame="1"/>
                <w14:ligatures w14:val="none"/>
              </w:rPr>
            </w:pPr>
          </w:p>
        </w:tc>
      </w:tr>
    </w:tbl>
    <w:p w14:paraId="4908151E" w14:textId="77777777" w:rsidR="00797F33" w:rsidRPr="001E40B2" w:rsidRDefault="00797F33" w:rsidP="001E40B2">
      <w:pPr>
        <w:spacing w:after="0" w:line="480" w:lineRule="auto"/>
        <w:rPr>
          <w:rFonts w:cstheme="minorHAnsi"/>
          <w:sz w:val="24"/>
          <w:szCs w:val="24"/>
        </w:rPr>
      </w:pPr>
    </w:p>
    <w:sectPr w:rsidR="00797F33" w:rsidRPr="001E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7C95"/>
    <w:multiLevelType w:val="multilevel"/>
    <w:tmpl w:val="6F50B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E0DDE"/>
    <w:multiLevelType w:val="hybridMultilevel"/>
    <w:tmpl w:val="F7586B88"/>
    <w:lvl w:ilvl="0" w:tplc="3398A8B0">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792055">
    <w:abstractNumId w:val="0"/>
    <w:lvlOverride w:ilvl="0">
      <w:lvl w:ilvl="0">
        <w:numFmt w:val="lowerLetter"/>
        <w:lvlText w:val="%1."/>
        <w:lvlJc w:val="left"/>
      </w:lvl>
    </w:lvlOverride>
  </w:num>
  <w:num w:numId="2" w16cid:durableId="661467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69"/>
    <w:rsid w:val="001E40B2"/>
    <w:rsid w:val="00797F33"/>
    <w:rsid w:val="009346DC"/>
    <w:rsid w:val="00A13DB2"/>
    <w:rsid w:val="00CD5A69"/>
    <w:rsid w:val="00DF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EC44"/>
  <w15:chartTrackingRefBased/>
  <w15:docId w15:val="{29608E0C-2AD8-499B-B49D-C7EED588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495">
      <w:bodyDiv w:val="1"/>
      <w:marLeft w:val="0"/>
      <w:marRight w:val="0"/>
      <w:marTop w:val="0"/>
      <w:marBottom w:val="0"/>
      <w:divBdr>
        <w:top w:val="none" w:sz="0" w:space="0" w:color="auto"/>
        <w:left w:val="none" w:sz="0" w:space="0" w:color="auto"/>
        <w:bottom w:val="none" w:sz="0" w:space="0" w:color="auto"/>
        <w:right w:val="none" w:sz="0" w:space="0" w:color="auto"/>
      </w:divBdr>
      <w:divsChild>
        <w:div w:id="1370718155">
          <w:marLeft w:val="0"/>
          <w:marRight w:val="0"/>
          <w:marTop w:val="0"/>
          <w:marBottom w:val="0"/>
          <w:divBdr>
            <w:top w:val="none" w:sz="0" w:space="0" w:color="auto"/>
            <w:left w:val="none" w:sz="0" w:space="0" w:color="auto"/>
            <w:bottom w:val="none" w:sz="0" w:space="0" w:color="auto"/>
            <w:right w:val="none" w:sz="0" w:space="0" w:color="auto"/>
          </w:divBdr>
        </w:div>
        <w:div w:id="817645437">
          <w:marLeft w:val="0"/>
          <w:marRight w:val="0"/>
          <w:marTop w:val="0"/>
          <w:marBottom w:val="0"/>
          <w:divBdr>
            <w:top w:val="none" w:sz="0" w:space="0" w:color="auto"/>
            <w:left w:val="none" w:sz="0" w:space="0" w:color="auto"/>
            <w:bottom w:val="none" w:sz="0" w:space="0" w:color="auto"/>
            <w:right w:val="none" w:sz="0" w:space="0" w:color="auto"/>
          </w:divBdr>
        </w:div>
        <w:div w:id="493181254">
          <w:marLeft w:val="0"/>
          <w:marRight w:val="0"/>
          <w:marTop w:val="0"/>
          <w:marBottom w:val="0"/>
          <w:divBdr>
            <w:top w:val="none" w:sz="0" w:space="0" w:color="auto"/>
            <w:left w:val="none" w:sz="0" w:space="0" w:color="auto"/>
            <w:bottom w:val="none" w:sz="0" w:space="0" w:color="auto"/>
            <w:right w:val="none" w:sz="0" w:space="0" w:color="auto"/>
          </w:divBdr>
        </w:div>
        <w:div w:id="117380721">
          <w:marLeft w:val="0"/>
          <w:marRight w:val="0"/>
          <w:marTop w:val="0"/>
          <w:marBottom w:val="0"/>
          <w:divBdr>
            <w:top w:val="none" w:sz="0" w:space="0" w:color="auto"/>
            <w:left w:val="none" w:sz="0" w:space="0" w:color="auto"/>
            <w:bottom w:val="none" w:sz="0" w:space="0" w:color="auto"/>
            <w:right w:val="none" w:sz="0" w:space="0" w:color="auto"/>
          </w:divBdr>
        </w:div>
        <w:div w:id="1808930627">
          <w:marLeft w:val="0"/>
          <w:marRight w:val="0"/>
          <w:marTop w:val="0"/>
          <w:marBottom w:val="0"/>
          <w:divBdr>
            <w:top w:val="none" w:sz="0" w:space="0" w:color="auto"/>
            <w:left w:val="none" w:sz="0" w:space="0" w:color="auto"/>
            <w:bottom w:val="none" w:sz="0" w:space="0" w:color="auto"/>
            <w:right w:val="none" w:sz="0" w:space="0" w:color="auto"/>
          </w:divBdr>
        </w:div>
        <w:div w:id="2014186158">
          <w:marLeft w:val="0"/>
          <w:marRight w:val="0"/>
          <w:marTop w:val="0"/>
          <w:marBottom w:val="0"/>
          <w:divBdr>
            <w:top w:val="none" w:sz="0" w:space="0" w:color="auto"/>
            <w:left w:val="none" w:sz="0" w:space="0" w:color="auto"/>
            <w:bottom w:val="none" w:sz="0" w:space="0" w:color="auto"/>
            <w:right w:val="none" w:sz="0" w:space="0" w:color="auto"/>
          </w:divBdr>
        </w:div>
        <w:div w:id="910889698">
          <w:marLeft w:val="0"/>
          <w:marRight w:val="0"/>
          <w:marTop w:val="0"/>
          <w:marBottom w:val="0"/>
          <w:divBdr>
            <w:top w:val="none" w:sz="0" w:space="0" w:color="auto"/>
            <w:left w:val="none" w:sz="0" w:space="0" w:color="auto"/>
            <w:bottom w:val="none" w:sz="0" w:space="0" w:color="auto"/>
            <w:right w:val="none" w:sz="0" w:space="0" w:color="auto"/>
          </w:divBdr>
        </w:div>
        <w:div w:id="2035307508">
          <w:marLeft w:val="0"/>
          <w:marRight w:val="0"/>
          <w:marTop w:val="0"/>
          <w:marBottom w:val="0"/>
          <w:divBdr>
            <w:top w:val="none" w:sz="0" w:space="0" w:color="auto"/>
            <w:left w:val="none" w:sz="0" w:space="0" w:color="auto"/>
            <w:bottom w:val="none" w:sz="0" w:space="0" w:color="auto"/>
            <w:right w:val="none" w:sz="0" w:space="0" w:color="auto"/>
          </w:divBdr>
        </w:div>
        <w:div w:id="1360202883">
          <w:marLeft w:val="0"/>
          <w:marRight w:val="0"/>
          <w:marTop w:val="0"/>
          <w:marBottom w:val="0"/>
          <w:divBdr>
            <w:top w:val="none" w:sz="0" w:space="0" w:color="auto"/>
            <w:left w:val="none" w:sz="0" w:space="0" w:color="auto"/>
            <w:bottom w:val="none" w:sz="0" w:space="0" w:color="auto"/>
            <w:right w:val="none" w:sz="0" w:space="0" w:color="auto"/>
          </w:divBdr>
        </w:div>
        <w:div w:id="230119854">
          <w:marLeft w:val="0"/>
          <w:marRight w:val="0"/>
          <w:marTop w:val="0"/>
          <w:marBottom w:val="0"/>
          <w:divBdr>
            <w:top w:val="none" w:sz="0" w:space="0" w:color="auto"/>
            <w:left w:val="none" w:sz="0" w:space="0" w:color="auto"/>
            <w:bottom w:val="none" w:sz="0" w:space="0" w:color="auto"/>
            <w:right w:val="none" w:sz="0" w:space="0" w:color="auto"/>
          </w:divBdr>
        </w:div>
        <w:div w:id="273681480">
          <w:marLeft w:val="0"/>
          <w:marRight w:val="0"/>
          <w:marTop w:val="0"/>
          <w:marBottom w:val="0"/>
          <w:divBdr>
            <w:top w:val="none" w:sz="0" w:space="0" w:color="auto"/>
            <w:left w:val="none" w:sz="0" w:space="0" w:color="auto"/>
            <w:bottom w:val="none" w:sz="0" w:space="0" w:color="auto"/>
            <w:right w:val="none" w:sz="0" w:space="0" w:color="auto"/>
          </w:divBdr>
        </w:div>
        <w:div w:id="730545515">
          <w:marLeft w:val="0"/>
          <w:marRight w:val="0"/>
          <w:marTop w:val="0"/>
          <w:marBottom w:val="0"/>
          <w:divBdr>
            <w:top w:val="none" w:sz="0" w:space="0" w:color="auto"/>
            <w:left w:val="none" w:sz="0" w:space="0" w:color="auto"/>
            <w:bottom w:val="none" w:sz="0" w:space="0" w:color="auto"/>
            <w:right w:val="none" w:sz="0" w:space="0" w:color="auto"/>
          </w:divBdr>
        </w:div>
        <w:div w:id="1048577530">
          <w:marLeft w:val="0"/>
          <w:marRight w:val="0"/>
          <w:marTop w:val="0"/>
          <w:marBottom w:val="0"/>
          <w:divBdr>
            <w:top w:val="none" w:sz="0" w:space="0" w:color="auto"/>
            <w:left w:val="none" w:sz="0" w:space="0" w:color="auto"/>
            <w:bottom w:val="none" w:sz="0" w:space="0" w:color="auto"/>
            <w:right w:val="none" w:sz="0" w:space="0" w:color="auto"/>
          </w:divBdr>
        </w:div>
        <w:div w:id="1683778902">
          <w:marLeft w:val="0"/>
          <w:marRight w:val="0"/>
          <w:marTop w:val="0"/>
          <w:marBottom w:val="0"/>
          <w:divBdr>
            <w:top w:val="none" w:sz="0" w:space="0" w:color="auto"/>
            <w:left w:val="none" w:sz="0" w:space="0" w:color="auto"/>
            <w:bottom w:val="none" w:sz="0" w:space="0" w:color="auto"/>
            <w:right w:val="none" w:sz="0" w:space="0" w:color="auto"/>
          </w:divBdr>
        </w:div>
        <w:div w:id="313726659">
          <w:marLeft w:val="0"/>
          <w:marRight w:val="0"/>
          <w:marTop w:val="0"/>
          <w:marBottom w:val="0"/>
          <w:divBdr>
            <w:top w:val="none" w:sz="0" w:space="0" w:color="auto"/>
            <w:left w:val="none" w:sz="0" w:space="0" w:color="auto"/>
            <w:bottom w:val="none" w:sz="0" w:space="0" w:color="auto"/>
            <w:right w:val="none" w:sz="0" w:space="0" w:color="auto"/>
          </w:divBdr>
        </w:div>
        <w:div w:id="1375889415">
          <w:marLeft w:val="0"/>
          <w:marRight w:val="0"/>
          <w:marTop w:val="0"/>
          <w:marBottom w:val="0"/>
          <w:divBdr>
            <w:top w:val="none" w:sz="0" w:space="0" w:color="auto"/>
            <w:left w:val="none" w:sz="0" w:space="0" w:color="auto"/>
            <w:bottom w:val="none" w:sz="0" w:space="0" w:color="auto"/>
            <w:right w:val="none" w:sz="0" w:space="0" w:color="auto"/>
          </w:divBdr>
        </w:div>
        <w:div w:id="57631154">
          <w:marLeft w:val="0"/>
          <w:marRight w:val="0"/>
          <w:marTop w:val="0"/>
          <w:marBottom w:val="0"/>
          <w:divBdr>
            <w:top w:val="none" w:sz="0" w:space="0" w:color="auto"/>
            <w:left w:val="none" w:sz="0" w:space="0" w:color="auto"/>
            <w:bottom w:val="none" w:sz="0" w:space="0" w:color="auto"/>
            <w:right w:val="none" w:sz="0" w:space="0" w:color="auto"/>
          </w:divBdr>
        </w:div>
        <w:div w:id="438379931">
          <w:marLeft w:val="0"/>
          <w:marRight w:val="0"/>
          <w:marTop w:val="0"/>
          <w:marBottom w:val="0"/>
          <w:divBdr>
            <w:top w:val="none" w:sz="0" w:space="0" w:color="auto"/>
            <w:left w:val="none" w:sz="0" w:space="0" w:color="auto"/>
            <w:bottom w:val="none" w:sz="0" w:space="0" w:color="auto"/>
            <w:right w:val="none" w:sz="0" w:space="0" w:color="auto"/>
          </w:divBdr>
        </w:div>
        <w:div w:id="91315449">
          <w:marLeft w:val="0"/>
          <w:marRight w:val="0"/>
          <w:marTop w:val="0"/>
          <w:marBottom w:val="0"/>
          <w:divBdr>
            <w:top w:val="none" w:sz="0" w:space="0" w:color="auto"/>
            <w:left w:val="none" w:sz="0" w:space="0" w:color="auto"/>
            <w:bottom w:val="none" w:sz="0" w:space="0" w:color="auto"/>
            <w:right w:val="none" w:sz="0" w:space="0" w:color="auto"/>
          </w:divBdr>
        </w:div>
        <w:div w:id="1910192611">
          <w:marLeft w:val="0"/>
          <w:marRight w:val="0"/>
          <w:marTop w:val="0"/>
          <w:marBottom w:val="0"/>
          <w:divBdr>
            <w:top w:val="none" w:sz="0" w:space="0" w:color="auto"/>
            <w:left w:val="none" w:sz="0" w:space="0" w:color="auto"/>
            <w:bottom w:val="none" w:sz="0" w:space="0" w:color="auto"/>
            <w:right w:val="none" w:sz="0" w:space="0" w:color="auto"/>
          </w:divBdr>
        </w:div>
        <w:div w:id="1101027073">
          <w:marLeft w:val="0"/>
          <w:marRight w:val="0"/>
          <w:marTop w:val="0"/>
          <w:marBottom w:val="0"/>
          <w:divBdr>
            <w:top w:val="none" w:sz="0" w:space="0" w:color="auto"/>
            <w:left w:val="none" w:sz="0" w:space="0" w:color="auto"/>
            <w:bottom w:val="none" w:sz="0" w:space="0" w:color="auto"/>
            <w:right w:val="none" w:sz="0" w:space="0" w:color="auto"/>
          </w:divBdr>
        </w:div>
        <w:div w:id="1627159528">
          <w:marLeft w:val="0"/>
          <w:marRight w:val="0"/>
          <w:marTop w:val="0"/>
          <w:marBottom w:val="0"/>
          <w:divBdr>
            <w:top w:val="none" w:sz="0" w:space="0" w:color="auto"/>
            <w:left w:val="none" w:sz="0" w:space="0" w:color="auto"/>
            <w:bottom w:val="none" w:sz="0" w:space="0" w:color="auto"/>
            <w:right w:val="none" w:sz="0" w:space="0" w:color="auto"/>
          </w:divBdr>
        </w:div>
        <w:div w:id="523597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Thayer</dc:creator>
  <cp:keywords/>
  <dc:description/>
  <cp:lastModifiedBy>Mary Thayer</cp:lastModifiedBy>
  <cp:revision>2</cp:revision>
  <dcterms:created xsi:type="dcterms:W3CDTF">2023-08-29T23:17:00Z</dcterms:created>
  <dcterms:modified xsi:type="dcterms:W3CDTF">2023-08-29T23:25:00Z</dcterms:modified>
</cp:coreProperties>
</file>