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EC0231" w:rsidR="00C54932" w:rsidRPr="007D3822" w:rsidRDefault="00710229">
      <w:pPr>
        <w:spacing w:before="240" w:after="240"/>
        <w:jc w:val="center"/>
        <w:rPr>
          <w:b/>
          <w:sz w:val="32"/>
          <w:szCs w:val="32"/>
        </w:rPr>
      </w:pPr>
      <w:r w:rsidRPr="007D3822">
        <w:rPr>
          <w:b/>
          <w:sz w:val="32"/>
          <w:szCs w:val="32"/>
        </w:rPr>
        <w:t xml:space="preserve">A Bill to </w:t>
      </w:r>
      <w:r w:rsidR="007D3822" w:rsidRPr="007D3822">
        <w:rPr>
          <w:b/>
          <w:sz w:val="32"/>
          <w:szCs w:val="32"/>
        </w:rPr>
        <w:t>Create Conditional Resident Status</w:t>
      </w:r>
      <w:r w:rsidRPr="007D3822">
        <w:rPr>
          <w:b/>
          <w:sz w:val="32"/>
          <w:szCs w:val="32"/>
        </w:rPr>
        <w:t xml:space="preserve"> for Alien Minors</w:t>
      </w:r>
    </w:p>
    <w:p w14:paraId="00000002" w14:textId="650812C6" w:rsidR="00C54932" w:rsidRDefault="00710229">
      <w:pPr>
        <w:spacing w:after="240" w:line="360" w:lineRule="auto"/>
        <w:rPr>
          <w:sz w:val="24"/>
          <w:szCs w:val="24"/>
        </w:rPr>
      </w:pPr>
      <w:r>
        <w:rPr>
          <w:sz w:val="24"/>
          <w:szCs w:val="24"/>
        </w:rPr>
        <w:t>BE IT ENACTED BY THE CONGRESS HERE ASSEMBLED THAT:</w:t>
      </w:r>
    </w:p>
    <w:p w14:paraId="00000003" w14:textId="77777777" w:rsidR="00C54932" w:rsidRDefault="00710229">
      <w:pPr>
        <w:spacing w:after="240" w:line="360" w:lineRule="auto"/>
        <w:rPr>
          <w:sz w:val="24"/>
          <w:szCs w:val="24"/>
        </w:rPr>
      </w:pPr>
      <w:r>
        <w:rPr>
          <w:b/>
          <w:sz w:val="24"/>
          <w:szCs w:val="24"/>
        </w:rPr>
        <w:t>SECTION 1</w:t>
      </w:r>
      <w:r>
        <w:rPr>
          <w:sz w:val="24"/>
          <w:szCs w:val="24"/>
        </w:rPr>
        <w:t>. The United States shall create a conditional resident status valid for up to eight years for young undocumented immigrants that protects them from deportation, allows them to work legally in the U.S., and permits them to travel outside the country. To qualify for a conditional resident status, young undocumented immigrants will need to meet the following requirements:</w:t>
      </w:r>
    </w:p>
    <w:p w14:paraId="00000004" w14:textId="77777777" w:rsidR="00C54932" w:rsidRDefault="00710229">
      <w:pPr>
        <w:numPr>
          <w:ilvl w:val="0"/>
          <w:numId w:val="1"/>
        </w:numPr>
        <w:spacing w:line="360" w:lineRule="auto"/>
        <w:ind w:left="720"/>
        <w:rPr>
          <w:sz w:val="24"/>
          <w:szCs w:val="24"/>
        </w:rPr>
      </w:pPr>
      <w:r>
        <w:rPr>
          <w:sz w:val="24"/>
          <w:szCs w:val="24"/>
        </w:rPr>
        <w:t>Demonstrate that they were brought to the U.S. at age 17 or younger and have lived continuously in the U.S. for at least four years prior to the bill’s enactment;</w:t>
      </w:r>
    </w:p>
    <w:p w14:paraId="00000005" w14:textId="77777777" w:rsidR="00C54932" w:rsidRDefault="00710229">
      <w:pPr>
        <w:numPr>
          <w:ilvl w:val="0"/>
          <w:numId w:val="1"/>
        </w:numPr>
        <w:shd w:val="clear" w:color="auto" w:fill="FFFFFF"/>
        <w:spacing w:line="360" w:lineRule="auto"/>
        <w:ind w:left="720"/>
        <w:rPr>
          <w:color w:val="242424"/>
          <w:sz w:val="26"/>
          <w:szCs w:val="26"/>
        </w:rPr>
      </w:pPr>
      <w:r>
        <w:rPr>
          <w:sz w:val="24"/>
          <w:szCs w:val="24"/>
        </w:rPr>
        <w:t>Pass a government background check, demonstrate “good moral character” with no felony or multiple misdemeanor convictions, submit biometric and biographic data, and undergo a biometric and medical exam; and</w:t>
      </w:r>
    </w:p>
    <w:p w14:paraId="00000006" w14:textId="77777777" w:rsidR="00C54932" w:rsidRDefault="00710229">
      <w:pPr>
        <w:numPr>
          <w:ilvl w:val="0"/>
          <w:numId w:val="1"/>
        </w:numPr>
        <w:pBdr>
          <w:left w:val="nil"/>
        </w:pBdr>
        <w:shd w:val="clear" w:color="auto" w:fill="FFFFFF"/>
        <w:spacing w:line="360" w:lineRule="auto"/>
        <w:ind w:left="720"/>
        <w:rPr>
          <w:color w:val="242424"/>
          <w:sz w:val="26"/>
          <w:szCs w:val="26"/>
        </w:rPr>
      </w:pPr>
      <w:r>
        <w:rPr>
          <w:sz w:val="24"/>
          <w:szCs w:val="24"/>
        </w:rPr>
        <w:t>Demonstrate they have been admitted to a college or university, have earned a high school diploma, or are in the process of earning a high school diploma or an equivalent.</w:t>
      </w:r>
    </w:p>
    <w:p w14:paraId="00000007" w14:textId="77777777" w:rsidR="00C54932" w:rsidRDefault="00710229">
      <w:pPr>
        <w:spacing w:after="240" w:line="360" w:lineRule="auto"/>
        <w:rPr>
          <w:sz w:val="24"/>
          <w:szCs w:val="24"/>
        </w:rPr>
      </w:pPr>
      <w:r>
        <w:rPr>
          <w:b/>
          <w:sz w:val="24"/>
          <w:szCs w:val="24"/>
        </w:rPr>
        <w:t>SECTION 2</w:t>
      </w:r>
      <w:r>
        <w:rPr>
          <w:sz w:val="24"/>
          <w:szCs w:val="24"/>
        </w:rPr>
        <w:t>. Definitions:</w:t>
      </w:r>
    </w:p>
    <w:p w14:paraId="00000008" w14:textId="77777777" w:rsidR="00C54932" w:rsidRDefault="00710229">
      <w:pPr>
        <w:numPr>
          <w:ilvl w:val="0"/>
          <w:numId w:val="2"/>
        </w:numPr>
        <w:pBdr>
          <w:top w:val="nil"/>
          <w:left w:val="nil"/>
          <w:bottom w:val="nil"/>
          <w:right w:val="nil"/>
          <w:between w:val="nil"/>
        </w:pBdr>
        <w:spacing w:line="360" w:lineRule="auto"/>
        <w:rPr>
          <w:color w:val="000000"/>
          <w:sz w:val="24"/>
          <w:szCs w:val="24"/>
        </w:rPr>
      </w:pPr>
      <w:r>
        <w:rPr>
          <w:color w:val="000000"/>
          <w:sz w:val="24"/>
          <w:szCs w:val="24"/>
        </w:rPr>
        <w:t>Deportation shall be defined as the action of deporting a foreigner from a country.</w:t>
      </w:r>
    </w:p>
    <w:p w14:paraId="00000009" w14:textId="77777777" w:rsidR="00C54932" w:rsidRDefault="00710229">
      <w:pPr>
        <w:numPr>
          <w:ilvl w:val="0"/>
          <w:numId w:val="2"/>
        </w:numPr>
        <w:pBdr>
          <w:top w:val="nil"/>
          <w:left w:val="nil"/>
          <w:bottom w:val="nil"/>
          <w:right w:val="nil"/>
          <w:between w:val="nil"/>
        </w:pBdr>
        <w:spacing w:line="360" w:lineRule="auto"/>
        <w:rPr>
          <w:color w:val="000000"/>
          <w:sz w:val="24"/>
          <w:szCs w:val="24"/>
        </w:rPr>
      </w:pPr>
      <w:r>
        <w:rPr>
          <w:color w:val="000000"/>
          <w:sz w:val="24"/>
          <w:szCs w:val="24"/>
        </w:rPr>
        <w:t>“Good moral character” shall be determined by a qualified psychologist.</w:t>
      </w:r>
    </w:p>
    <w:p w14:paraId="0000000A" w14:textId="77777777" w:rsidR="00C54932" w:rsidRDefault="00710229">
      <w:pPr>
        <w:numPr>
          <w:ilvl w:val="0"/>
          <w:numId w:val="2"/>
        </w:numPr>
        <w:pBdr>
          <w:top w:val="nil"/>
          <w:left w:val="nil"/>
          <w:bottom w:val="nil"/>
          <w:right w:val="nil"/>
          <w:between w:val="nil"/>
        </w:pBdr>
        <w:spacing w:after="240" w:line="360" w:lineRule="auto"/>
        <w:rPr>
          <w:color w:val="000000"/>
          <w:sz w:val="24"/>
          <w:szCs w:val="24"/>
        </w:rPr>
      </w:pPr>
      <w:r>
        <w:rPr>
          <w:color w:val="000000"/>
          <w:sz w:val="24"/>
          <w:szCs w:val="24"/>
        </w:rPr>
        <w:t>Undocumented immigrant shall be defined as an immigrant who resides in the United States without legal status.</w:t>
      </w:r>
    </w:p>
    <w:p w14:paraId="0000000B" w14:textId="77777777" w:rsidR="00C54932" w:rsidRDefault="00710229">
      <w:pPr>
        <w:spacing w:after="240" w:line="360" w:lineRule="auto"/>
        <w:rPr>
          <w:sz w:val="24"/>
          <w:szCs w:val="24"/>
        </w:rPr>
      </w:pPr>
      <w:r>
        <w:rPr>
          <w:b/>
          <w:sz w:val="24"/>
          <w:szCs w:val="24"/>
        </w:rPr>
        <w:t>SECTION 3.</w:t>
      </w:r>
      <w:r>
        <w:rPr>
          <w:sz w:val="24"/>
          <w:szCs w:val="24"/>
        </w:rPr>
        <w:tab/>
        <w:t>The United States Citizenship and Immigration Services shall oversee the implementation and enforcement of this legislation.</w:t>
      </w:r>
    </w:p>
    <w:p w14:paraId="0000000C" w14:textId="77777777" w:rsidR="00C54932" w:rsidRDefault="00710229">
      <w:pPr>
        <w:spacing w:after="240" w:line="360" w:lineRule="auto"/>
        <w:rPr>
          <w:sz w:val="24"/>
          <w:szCs w:val="24"/>
        </w:rPr>
      </w:pPr>
      <w:r>
        <w:rPr>
          <w:b/>
          <w:sz w:val="24"/>
          <w:szCs w:val="24"/>
        </w:rPr>
        <w:t>SECTION 4.</w:t>
      </w:r>
      <w:r>
        <w:rPr>
          <w:b/>
          <w:sz w:val="24"/>
          <w:szCs w:val="24"/>
        </w:rPr>
        <w:tab/>
      </w:r>
      <w:r>
        <w:rPr>
          <w:sz w:val="24"/>
          <w:szCs w:val="24"/>
        </w:rPr>
        <w:t xml:space="preserve">This legislation will take effect in July 2024. </w:t>
      </w:r>
    </w:p>
    <w:p w14:paraId="0000000D" w14:textId="77777777" w:rsidR="00C54932" w:rsidRDefault="00710229">
      <w:pPr>
        <w:spacing w:after="240" w:line="360" w:lineRule="auto"/>
        <w:rPr>
          <w:sz w:val="24"/>
          <w:szCs w:val="24"/>
        </w:rPr>
      </w:pPr>
      <w:r>
        <w:rPr>
          <w:b/>
          <w:sz w:val="24"/>
          <w:szCs w:val="24"/>
        </w:rPr>
        <w:t>SECTION 5.</w:t>
      </w:r>
      <w:r>
        <w:rPr>
          <w:sz w:val="24"/>
          <w:szCs w:val="24"/>
        </w:rPr>
        <w:t xml:space="preserve"> </w:t>
      </w:r>
      <w:r>
        <w:rPr>
          <w:sz w:val="24"/>
          <w:szCs w:val="24"/>
        </w:rPr>
        <w:tab/>
        <w:t>All laws in conflict with this legislation are hereby declared null and void.</w:t>
      </w:r>
    </w:p>
    <w:p w14:paraId="0000000E" w14:textId="77777777" w:rsidR="00C54932" w:rsidRDefault="00710229">
      <w:pPr>
        <w:spacing w:line="360" w:lineRule="auto"/>
        <w:rPr>
          <w:i/>
        </w:rPr>
      </w:pPr>
      <w:r>
        <w:rPr>
          <w:i/>
        </w:rPr>
        <w:t>Introduced for Congressional Debate by Emily Templin of Canyon View High School.</w:t>
      </w:r>
    </w:p>
    <w:sectPr w:rsidR="00C549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D99"/>
    <w:multiLevelType w:val="multilevel"/>
    <w:tmpl w:val="BFA6D554"/>
    <w:lvl w:ilvl="0">
      <w:start w:val="1"/>
      <w:numFmt w:val="upperLetter"/>
      <w:lvlText w:val="%1."/>
      <w:lvlJc w:val="left"/>
      <w:pPr>
        <w:ind w:left="2160"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82E6B83"/>
    <w:multiLevelType w:val="multilevel"/>
    <w:tmpl w:val="C136BB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2823020">
    <w:abstractNumId w:val="0"/>
  </w:num>
  <w:num w:numId="2" w16cid:durableId="981078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32"/>
    <w:rsid w:val="005415B9"/>
    <w:rsid w:val="00710229"/>
    <w:rsid w:val="007D3822"/>
    <w:rsid w:val="00897563"/>
    <w:rsid w:val="00C5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E35E"/>
  <w15:docId w15:val="{6F8B9A28-FDCE-4134-8B35-C4076D15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b/>
      <w:i/>
      <w:sz w:val="26"/>
      <w:szCs w:val="26"/>
    </w:rPr>
  </w:style>
  <w:style w:type="paragraph" w:styleId="Heading3">
    <w:name w:val="heading 3"/>
    <w:basedOn w:val="Normal"/>
    <w:next w:val="Normal"/>
    <w:uiPriority w:val="9"/>
    <w:semiHidden/>
    <w:unhideWhenUsed/>
    <w:qFormat/>
    <w:pPr>
      <w:keepNext/>
      <w:keepLines/>
      <w:spacing w:before="320" w:after="80"/>
      <w:outlineLvl w:val="2"/>
    </w:pPr>
    <w:rPr>
      <w:i/>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4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fZhyEvsWqUh1X2Q3oDEPX6HDQ==">CgMxLjA4AHIhMUZacHhmNlhnTzhqOUNNWV93UW5pQUlJazhZaGVmTGhG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4</cp:revision>
  <dcterms:created xsi:type="dcterms:W3CDTF">2023-09-18T19:47:00Z</dcterms:created>
  <dcterms:modified xsi:type="dcterms:W3CDTF">2023-10-26T19:25:00Z</dcterms:modified>
</cp:coreProperties>
</file>