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93CA" w14:textId="77777777" w:rsidR="00A525F4" w:rsidRDefault="00A11485">
      <w:pPr>
        <w:jc w:val="center"/>
        <w:rPr>
          <w:sz w:val="36"/>
          <w:szCs w:val="36"/>
        </w:rPr>
      </w:pPr>
      <w:r>
        <w:rPr>
          <w:sz w:val="36"/>
          <w:szCs w:val="36"/>
        </w:rPr>
        <w:t>A Bill to Restore Habitats of the United States</w:t>
      </w:r>
    </w:p>
    <w:tbl>
      <w:tblPr>
        <w:tblStyle w:val="a"/>
        <w:tblW w:w="9360" w:type="dxa"/>
        <w:tblLayout w:type="fixed"/>
        <w:tblLook w:val="0600" w:firstRow="0" w:lastRow="0" w:firstColumn="0" w:lastColumn="0" w:noHBand="1" w:noVBand="1"/>
      </w:tblPr>
      <w:tblGrid>
        <w:gridCol w:w="360"/>
        <w:gridCol w:w="9000"/>
      </w:tblGrid>
      <w:tr w:rsidR="00A525F4" w14:paraId="175D162E" w14:textId="77777777">
        <w:tc>
          <w:tcPr>
            <w:tcW w:w="360" w:type="dxa"/>
            <w:shd w:val="clear" w:color="auto" w:fill="auto"/>
            <w:tcMar>
              <w:top w:w="14" w:type="dxa"/>
              <w:left w:w="14" w:type="dxa"/>
              <w:bottom w:w="14" w:type="dxa"/>
              <w:right w:w="14" w:type="dxa"/>
            </w:tcMar>
          </w:tcPr>
          <w:p w14:paraId="281BA911" w14:textId="77777777" w:rsidR="00A525F4" w:rsidRDefault="00A525F4">
            <w:pPr>
              <w:widowControl w:val="0"/>
              <w:rPr>
                <w:smallCaps/>
                <w:sz w:val="28"/>
                <w:szCs w:val="28"/>
              </w:rPr>
            </w:pPr>
          </w:p>
          <w:p w14:paraId="4831AE3E" w14:textId="77777777" w:rsidR="00A525F4" w:rsidRDefault="00A11485">
            <w:pPr>
              <w:widowControl w:val="0"/>
              <w:rPr>
                <w:smallCaps/>
              </w:rPr>
            </w:pPr>
            <w:r>
              <w:rPr>
                <w:smallCaps/>
              </w:rPr>
              <w:t>1</w:t>
            </w:r>
          </w:p>
          <w:p w14:paraId="34F65BC9" w14:textId="77777777" w:rsidR="00A525F4" w:rsidRDefault="00A11485">
            <w:pPr>
              <w:widowControl w:val="0"/>
              <w:rPr>
                <w:smallCaps/>
              </w:rPr>
            </w:pPr>
            <w:r>
              <w:rPr>
                <w:smallCaps/>
              </w:rPr>
              <w:t>2</w:t>
            </w:r>
          </w:p>
          <w:p w14:paraId="6A2C10FF" w14:textId="77777777" w:rsidR="00A525F4" w:rsidRDefault="00A11485">
            <w:pPr>
              <w:widowControl w:val="0"/>
              <w:rPr>
                <w:smallCaps/>
              </w:rPr>
            </w:pPr>
            <w:r>
              <w:rPr>
                <w:smallCaps/>
              </w:rPr>
              <w:t>3</w:t>
            </w:r>
          </w:p>
          <w:p w14:paraId="379504D1" w14:textId="77777777" w:rsidR="00A525F4" w:rsidRDefault="00A11485">
            <w:pPr>
              <w:widowControl w:val="0"/>
              <w:rPr>
                <w:smallCaps/>
              </w:rPr>
            </w:pPr>
            <w:r>
              <w:rPr>
                <w:smallCaps/>
              </w:rPr>
              <w:t>4</w:t>
            </w:r>
          </w:p>
          <w:p w14:paraId="6AE69B44" w14:textId="77777777" w:rsidR="00A525F4" w:rsidRDefault="00A11485">
            <w:pPr>
              <w:widowControl w:val="0"/>
              <w:rPr>
                <w:smallCaps/>
              </w:rPr>
            </w:pPr>
            <w:r>
              <w:rPr>
                <w:smallCaps/>
              </w:rPr>
              <w:t>5</w:t>
            </w:r>
          </w:p>
          <w:p w14:paraId="2BDF7BA3" w14:textId="77777777" w:rsidR="00A525F4" w:rsidRDefault="00A11485">
            <w:pPr>
              <w:widowControl w:val="0"/>
              <w:rPr>
                <w:smallCaps/>
              </w:rPr>
            </w:pPr>
            <w:r>
              <w:rPr>
                <w:smallCaps/>
              </w:rPr>
              <w:t>6</w:t>
            </w:r>
          </w:p>
          <w:p w14:paraId="3796E07A" w14:textId="77777777" w:rsidR="00A525F4" w:rsidRDefault="00A11485">
            <w:pPr>
              <w:widowControl w:val="0"/>
              <w:rPr>
                <w:smallCaps/>
              </w:rPr>
            </w:pPr>
            <w:r>
              <w:rPr>
                <w:smallCaps/>
              </w:rPr>
              <w:t>7</w:t>
            </w:r>
          </w:p>
          <w:p w14:paraId="322E6E01" w14:textId="77777777" w:rsidR="00A525F4" w:rsidRDefault="00A11485">
            <w:pPr>
              <w:widowControl w:val="0"/>
              <w:rPr>
                <w:smallCaps/>
              </w:rPr>
            </w:pPr>
            <w:r>
              <w:rPr>
                <w:smallCaps/>
              </w:rPr>
              <w:t>8</w:t>
            </w:r>
          </w:p>
          <w:p w14:paraId="3A3EF35B" w14:textId="77777777" w:rsidR="00A525F4" w:rsidRDefault="00A11485">
            <w:pPr>
              <w:widowControl w:val="0"/>
              <w:rPr>
                <w:smallCaps/>
              </w:rPr>
            </w:pPr>
            <w:r>
              <w:rPr>
                <w:smallCaps/>
              </w:rPr>
              <w:t>9</w:t>
            </w:r>
          </w:p>
          <w:p w14:paraId="1C0ABF7B" w14:textId="77777777" w:rsidR="00A525F4" w:rsidRDefault="00A11485">
            <w:pPr>
              <w:widowControl w:val="0"/>
              <w:rPr>
                <w:smallCaps/>
              </w:rPr>
            </w:pPr>
            <w:r>
              <w:rPr>
                <w:smallCaps/>
              </w:rPr>
              <w:t>10</w:t>
            </w:r>
          </w:p>
          <w:p w14:paraId="636087DB" w14:textId="77777777" w:rsidR="00A525F4" w:rsidRDefault="00A11485">
            <w:pPr>
              <w:widowControl w:val="0"/>
              <w:rPr>
                <w:smallCaps/>
              </w:rPr>
            </w:pPr>
            <w:r>
              <w:rPr>
                <w:smallCaps/>
              </w:rPr>
              <w:t>11</w:t>
            </w:r>
          </w:p>
          <w:p w14:paraId="0948C2EA" w14:textId="77777777" w:rsidR="00A525F4" w:rsidRDefault="00A11485">
            <w:pPr>
              <w:widowControl w:val="0"/>
              <w:rPr>
                <w:smallCaps/>
              </w:rPr>
            </w:pPr>
            <w:r>
              <w:rPr>
                <w:smallCaps/>
              </w:rPr>
              <w:t>12</w:t>
            </w:r>
          </w:p>
          <w:p w14:paraId="476A4321" w14:textId="77777777" w:rsidR="00A525F4" w:rsidRDefault="00A11485">
            <w:pPr>
              <w:widowControl w:val="0"/>
              <w:rPr>
                <w:smallCaps/>
              </w:rPr>
            </w:pPr>
            <w:r>
              <w:rPr>
                <w:smallCaps/>
              </w:rPr>
              <w:t>13</w:t>
            </w:r>
          </w:p>
          <w:p w14:paraId="529E24B3" w14:textId="77777777" w:rsidR="00A525F4" w:rsidRDefault="00A11485">
            <w:pPr>
              <w:widowControl w:val="0"/>
              <w:rPr>
                <w:smallCaps/>
              </w:rPr>
            </w:pPr>
            <w:r>
              <w:rPr>
                <w:smallCaps/>
              </w:rPr>
              <w:t>14</w:t>
            </w:r>
          </w:p>
          <w:p w14:paraId="17F2CD75" w14:textId="77777777" w:rsidR="00A525F4" w:rsidRDefault="00A11485">
            <w:pPr>
              <w:widowControl w:val="0"/>
              <w:rPr>
                <w:smallCaps/>
              </w:rPr>
            </w:pPr>
            <w:r>
              <w:rPr>
                <w:smallCaps/>
              </w:rPr>
              <w:t>15</w:t>
            </w:r>
          </w:p>
          <w:p w14:paraId="58C0C098" w14:textId="77777777" w:rsidR="00A525F4" w:rsidRDefault="00A11485">
            <w:pPr>
              <w:widowControl w:val="0"/>
              <w:rPr>
                <w:smallCaps/>
              </w:rPr>
            </w:pPr>
            <w:r>
              <w:rPr>
                <w:smallCaps/>
              </w:rPr>
              <w:t>16</w:t>
            </w:r>
          </w:p>
          <w:p w14:paraId="75A95ECF" w14:textId="62BD0E86" w:rsidR="00A525F4" w:rsidRDefault="00A525F4">
            <w:pPr>
              <w:widowControl w:val="0"/>
              <w:rPr>
                <w:smallCaps/>
              </w:rPr>
            </w:pPr>
          </w:p>
          <w:p w14:paraId="46BB72E3" w14:textId="1DD99AA3" w:rsidR="00A525F4" w:rsidRDefault="00A525F4">
            <w:pPr>
              <w:widowControl w:val="0"/>
              <w:rPr>
                <w:smallCaps/>
              </w:rPr>
            </w:pPr>
          </w:p>
        </w:tc>
        <w:tc>
          <w:tcPr>
            <w:tcW w:w="9000" w:type="dxa"/>
            <w:shd w:val="clear" w:color="auto" w:fill="auto"/>
            <w:tcMar>
              <w:top w:w="100" w:type="dxa"/>
              <w:left w:w="100" w:type="dxa"/>
              <w:bottom w:w="100" w:type="dxa"/>
              <w:right w:w="100" w:type="dxa"/>
            </w:tcMar>
          </w:tcPr>
          <w:p w14:paraId="203337BF" w14:textId="77777777" w:rsidR="00A525F4" w:rsidRDefault="00A11485">
            <w:pPr>
              <w:rPr>
                <w:sz w:val="18"/>
                <w:szCs w:val="18"/>
              </w:rPr>
            </w:pPr>
            <w:r>
              <w:rPr>
                <w:smallCaps/>
              </w:rPr>
              <w:t>BE IT ENACTED BY THE CONGRESS HERE ASSEMBLED THAT:</w:t>
            </w:r>
          </w:p>
          <w:p w14:paraId="67EE6696" w14:textId="77777777" w:rsidR="00A525F4" w:rsidRDefault="00A11485" w:rsidP="00A11485">
            <w:pPr>
              <w:ind w:left="264"/>
            </w:pPr>
            <w:r>
              <w:rPr>
                <w:b/>
                <w:smallCaps/>
              </w:rPr>
              <w:t>SECTION 1</w:t>
            </w:r>
            <w:r>
              <w:t>.</w:t>
            </w:r>
            <w:r>
              <w:tab/>
            </w:r>
            <w:r>
              <w:t xml:space="preserve">The United States shall create a Habitat Restoration Trust Fund, which shall have authority to use funds for the restoration of habitats. </w:t>
            </w:r>
          </w:p>
          <w:p w14:paraId="3FE27E48" w14:textId="5965DEDB" w:rsidR="00A525F4" w:rsidRDefault="00A11485" w:rsidP="00A11485">
            <w:pPr>
              <w:ind w:left="264"/>
            </w:pPr>
            <w:r>
              <w:rPr>
                <w:b/>
                <w:smallCaps/>
              </w:rPr>
              <w:t>SECTION 2</w:t>
            </w:r>
            <w:r>
              <w:t>.</w:t>
            </w:r>
            <w:r>
              <w:tab/>
            </w:r>
            <w:r>
              <w:t xml:space="preserve">Habitat Restoration shall be defined as an effort to return </w:t>
            </w:r>
            <w:r>
              <w:rPr>
                <w:highlight w:val="white"/>
              </w:rPr>
              <w:t xml:space="preserve">a site’s hydrology, </w:t>
            </w:r>
            <w:proofErr w:type="gramStart"/>
            <w:r>
              <w:rPr>
                <w:highlight w:val="white"/>
              </w:rPr>
              <w:t>topography</w:t>
            </w:r>
            <w:proofErr w:type="gramEnd"/>
            <w:r>
              <w:rPr>
                <w:highlight w:val="white"/>
              </w:rPr>
              <w:t xml:space="preserve"> and natural vegetative communities to historic pre-</w:t>
            </w:r>
            <w:r>
              <w:rPr>
                <w:highlight w:val="white"/>
              </w:rPr>
              <w:t>disturbance conditions in order for the site to provide food and shelter for wildlife</w:t>
            </w:r>
            <w:r>
              <w:rPr>
                <w:highlight w:val="white"/>
              </w:rPr>
              <w:t xml:space="preserve"> and perform</w:t>
            </w:r>
            <w:r>
              <w:rPr>
                <w:highlight w:val="white"/>
              </w:rPr>
              <w:t xml:space="preserve"> natural processes. </w:t>
            </w:r>
          </w:p>
          <w:p w14:paraId="6F13584F" w14:textId="77777777" w:rsidR="00A525F4" w:rsidRDefault="00A11485" w:rsidP="00A11485">
            <w:pPr>
              <w:ind w:left="264"/>
            </w:pPr>
            <w:r>
              <w:rPr>
                <w:b/>
              </w:rPr>
              <w:t xml:space="preserve">SECTION 3. </w:t>
            </w:r>
            <w:r>
              <w:t xml:space="preserve"> Enforcement and Funding</w:t>
            </w:r>
          </w:p>
          <w:p w14:paraId="542FCBD4" w14:textId="77777777" w:rsidR="00A525F4" w:rsidRDefault="00A11485">
            <w:pPr>
              <w:numPr>
                <w:ilvl w:val="0"/>
                <w:numId w:val="1"/>
              </w:numPr>
            </w:pPr>
            <w:r>
              <w:t xml:space="preserve">The Secretary of the Interior shall be the sole trustee of the aforementioned Trust Fund and shall have discretionary authority to use funds within the Trust Fund to achieve its intended purpose. </w:t>
            </w:r>
          </w:p>
          <w:p w14:paraId="48AB6B0B" w14:textId="77777777" w:rsidR="00A525F4" w:rsidRDefault="00A11485">
            <w:pPr>
              <w:numPr>
                <w:ilvl w:val="0"/>
                <w:numId w:val="1"/>
              </w:numPr>
            </w:pPr>
            <w:r>
              <w:t>T</w:t>
            </w:r>
            <w:r>
              <w:rPr>
                <w:highlight w:val="white"/>
              </w:rPr>
              <w:t xml:space="preserve">here is hereby imposed on all corporations an increased tax equal to four percent of the fair market value of any stock of the corporation which is repurchased by such corporation during the taxable year. Any and all funds raised through the increased tax shall be appropriated to the trust fund. </w:t>
            </w:r>
          </w:p>
          <w:p w14:paraId="73365577" w14:textId="15706EFC" w:rsidR="00A525F4" w:rsidRDefault="00A11485" w:rsidP="00A11485">
            <w:pPr>
              <w:ind w:left="264"/>
            </w:pPr>
            <w:r>
              <w:rPr>
                <w:b/>
              </w:rPr>
              <w:t xml:space="preserve">SECTION 4. </w:t>
            </w:r>
            <w:r>
              <w:t>This legislation shall take effect in</w:t>
            </w:r>
            <w:r>
              <w:t xml:space="preserve"> the </w:t>
            </w:r>
            <w:r>
              <w:t xml:space="preserve">fiscal year following passage. </w:t>
            </w:r>
          </w:p>
          <w:p w14:paraId="0679B995" w14:textId="77777777" w:rsidR="00A525F4" w:rsidRDefault="00A11485" w:rsidP="00A11485">
            <w:pPr>
              <w:ind w:left="264"/>
            </w:pPr>
            <w:r>
              <w:rPr>
                <w:b/>
              </w:rPr>
              <w:t xml:space="preserve">SECTION 5. </w:t>
            </w:r>
            <w:r>
              <w:t>All laws in conflict with this legislation are hereby declared null and void.</w:t>
            </w:r>
          </w:p>
          <w:p w14:paraId="20293E79" w14:textId="77777777" w:rsidR="00A11485" w:rsidRDefault="00A11485" w:rsidP="00A11485">
            <w:pPr>
              <w:ind w:left="264"/>
              <w:rPr>
                <w:i/>
              </w:rPr>
            </w:pPr>
          </w:p>
          <w:p w14:paraId="2675FC4E" w14:textId="21C86722" w:rsidR="00A525F4" w:rsidRDefault="00A11485" w:rsidP="00A11485">
            <w:pPr>
              <w:ind w:left="264"/>
              <w:rPr>
                <w:i/>
              </w:rPr>
            </w:pPr>
            <w:r>
              <w:rPr>
                <w:i/>
              </w:rPr>
              <w:t>Introduced for Congressional Debate by Will Weidner of Timpview High School</w:t>
            </w:r>
          </w:p>
        </w:tc>
      </w:tr>
    </w:tbl>
    <w:p w14:paraId="5A6888AA" w14:textId="77777777" w:rsidR="00A525F4" w:rsidRDefault="00A525F4" w:rsidP="00A11485"/>
    <w:sectPr w:rsidR="00A525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B6DBD"/>
    <w:multiLevelType w:val="multilevel"/>
    <w:tmpl w:val="90D813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003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F4"/>
    <w:rsid w:val="00A11485"/>
    <w:rsid w:val="00A5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AEB9"/>
  <w15:docId w15:val="{A66D3C57-73A1-4C8B-AC02-1E2B7B98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2</cp:revision>
  <dcterms:created xsi:type="dcterms:W3CDTF">2023-12-11T16:50:00Z</dcterms:created>
  <dcterms:modified xsi:type="dcterms:W3CDTF">2023-12-11T16:50:00Z</dcterms:modified>
</cp:coreProperties>
</file>