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215625" w14:textId="77777777" w:rsidR="00694AFF" w:rsidRDefault="00694AFF" w:rsidP="008E6A6D">
      <w:pPr>
        <w:pBdr>
          <w:top w:val="nil"/>
          <w:left w:val="nil"/>
          <w:bottom w:val="nil"/>
          <w:right w:val="nil"/>
          <w:between w:val="nil"/>
        </w:pBdr>
        <w:jc w:val="center"/>
        <w:rPr>
          <w:rFonts w:ascii="Average" w:eastAsia="Average" w:hAnsi="Average" w:cs="Average"/>
          <w:b/>
          <w:sz w:val="36"/>
          <w:szCs w:val="36"/>
        </w:rPr>
      </w:pPr>
    </w:p>
    <w:p w14:paraId="207319C0" w14:textId="29E3F456" w:rsidR="003E3324" w:rsidRDefault="008E6A6D" w:rsidP="008E6A6D">
      <w:pPr>
        <w:pBdr>
          <w:top w:val="nil"/>
          <w:left w:val="nil"/>
          <w:bottom w:val="nil"/>
          <w:right w:val="nil"/>
          <w:between w:val="nil"/>
        </w:pBdr>
        <w:jc w:val="center"/>
        <w:rPr>
          <w:rFonts w:ascii="Average" w:eastAsia="Average" w:hAnsi="Average" w:cs="Average"/>
          <w:sz w:val="36"/>
          <w:szCs w:val="36"/>
        </w:rPr>
      </w:pPr>
      <w:r>
        <w:rPr>
          <w:rFonts w:ascii="Average" w:eastAsia="Average" w:hAnsi="Average" w:cs="Average"/>
          <w:b/>
          <w:sz w:val="36"/>
          <w:szCs w:val="36"/>
        </w:rPr>
        <w:t>A Bill to Create and Enforce Federally Provided Means of Universally Consistent Voting Accessibility</w:t>
      </w:r>
    </w:p>
    <w:p w14:paraId="7AAFA4ED" w14:textId="77777777" w:rsidR="003E3324" w:rsidRDefault="003E3324" w:rsidP="008E6A6D">
      <w:pPr>
        <w:pBdr>
          <w:top w:val="nil"/>
          <w:left w:val="nil"/>
          <w:bottom w:val="nil"/>
          <w:right w:val="nil"/>
          <w:between w:val="nil"/>
        </w:pBdr>
        <w:jc w:val="center"/>
        <w:rPr>
          <w:rFonts w:ascii="Average" w:eastAsia="Average" w:hAnsi="Average" w:cs="Average"/>
          <w:sz w:val="36"/>
          <w:szCs w:val="36"/>
        </w:rPr>
      </w:pPr>
    </w:p>
    <w:tbl>
      <w:tblPr>
        <w:tblStyle w:val="a"/>
        <w:tblW w:w="9360" w:type="dxa"/>
        <w:tblLayout w:type="fixed"/>
        <w:tblLook w:val="0600" w:firstRow="0" w:lastRow="0" w:firstColumn="0" w:lastColumn="0" w:noHBand="1" w:noVBand="1"/>
      </w:tblPr>
      <w:tblGrid>
        <w:gridCol w:w="360"/>
        <w:gridCol w:w="9000"/>
      </w:tblGrid>
      <w:tr w:rsidR="003E3324" w14:paraId="58E32602" w14:textId="77777777">
        <w:tc>
          <w:tcPr>
            <w:tcW w:w="360" w:type="dxa"/>
            <w:shd w:val="clear" w:color="auto" w:fill="auto"/>
            <w:tcMar>
              <w:top w:w="14" w:type="dxa"/>
              <w:left w:w="14" w:type="dxa"/>
              <w:bottom w:w="14" w:type="dxa"/>
              <w:right w:w="14" w:type="dxa"/>
            </w:tcMar>
          </w:tcPr>
          <w:p w14:paraId="3F57118F" w14:textId="77777777" w:rsidR="003E3324" w:rsidRDefault="003E3324" w:rsidP="008E6A6D">
            <w:pPr>
              <w:widowControl w:val="0"/>
              <w:pBdr>
                <w:top w:val="nil"/>
                <w:left w:val="nil"/>
                <w:bottom w:val="nil"/>
                <w:right w:val="nil"/>
                <w:between w:val="nil"/>
              </w:pBdr>
              <w:rPr>
                <w:rFonts w:ascii="Average" w:eastAsia="Average" w:hAnsi="Average" w:cs="Average"/>
                <w:smallCaps/>
                <w:sz w:val="28"/>
                <w:szCs w:val="28"/>
              </w:rPr>
            </w:pPr>
          </w:p>
          <w:p w14:paraId="0A495F5D"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1</w:t>
            </w:r>
          </w:p>
          <w:p w14:paraId="3BDC200B"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2</w:t>
            </w:r>
          </w:p>
          <w:p w14:paraId="06C614C0"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3</w:t>
            </w:r>
          </w:p>
          <w:p w14:paraId="7816B98D"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4</w:t>
            </w:r>
          </w:p>
          <w:p w14:paraId="1AD95215"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5</w:t>
            </w:r>
          </w:p>
          <w:p w14:paraId="1E2EACD9"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6</w:t>
            </w:r>
          </w:p>
          <w:p w14:paraId="7FA9C3AA"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7</w:t>
            </w:r>
          </w:p>
          <w:p w14:paraId="2EC451DC"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8</w:t>
            </w:r>
          </w:p>
          <w:p w14:paraId="3C853D90"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9</w:t>
            </w:r>
          </w:p>
          <w:p w14:paraId="5E979294"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10</w:t>
            </w:r>
          </w:p>
          <w:p w14:paraId="77DF2CBA"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11</w:t>
            </w:r>
          </w:p>
          <w:p w14:paraId="47C3CA2A"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12</w:t>
            </w:r>
          </w:p>
          <w:p w14:paraId="3D2F8AFE"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13</w:t>
            </w:r>
          </w:p>
          <w:p w14:paraId="63F41507"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14</w:t>
            </w:r>
          </w:p>
          <w:p w14:paraId="25D796D2"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15</w:t>
            </w:r>
          </w:p>
          <w:p w14:paraId="5AC1B1A2"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16</w:t>
            </w:r>
          </w:p>
          <w:p w14:paraId="53C8684B"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17</w:t>
            </w:r>
          </w:p>
          <w:p w14:paraId="4A55FA49"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18</w:t>
            </w:r>
          </w:p>
          <w:p w14:paraId="5F6F91B8"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19</w:t>
            </w:r>
          </w:p>
          <w:p w14:paraId="56361975"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lastRenderedPageBreak/>
              <w:t>20</w:t>
            </w:r>
          </w:p>
          <w:p w14:paraId="747B80A2"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21</w:t>
            </w:r>
          </w:p>
          <w:p w14:paraId="4102AC9B"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22</w:t>
            </w:r>
          </w:p>
          <w:p w14:paraId="1EA48390"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23</w:t>
            </w:r>
          </w:p>
          <w:p w14:paraId="2857E934"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24</w:t>
            </w:r>
          </w:p>
          <w:p w14:paraId="4F9A4B14"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25</w:t>
            </w:r>
          </w:p>
          <w:p w14:paraId="6D3F1A46"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26</w:t>
            </w:r>
          </w:p>
          <w:p w14:paraId="28DFF1BB"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27</w:t>
            </w:r>
          </w:p>
          <w:p w14:paraId="324967FA"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28</w:t>
            </w:r>
          </w:p>
          <w:p w14:paraId="4526C1E1"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29</w:t>
            </w:r>
          </w:p>
          <w:p w14:paraId="7AE8A954"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30</w:t>
            </w:r>
          </w:p>
          <w:p w14:paraId="4AB4FE7D"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31</w:t>
            </w:r>
          </w:p>
          <w:p w14:paraId="1C93EEBC" w14:textId="77777777"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32</w:t>
            </w:r>
          </w:p>
          <w:p w14:paraId="430D7DB2" w14:textId="0324B8FE" w:rsidR="003E3324" w:rsidRDefault="008E6A6D" w:rsidP="008E6A6D">
            <w:pPr>
              <w:widowControl w:val="0"/>
              <w:pBdr>
                <w:top w:val="nil"/>
                <w:left w:val="nil"/>
                <w:bottom w:val="nil"/>
                <w:right w:val="nil"/>
                <w:between w:val="nil"/>
              </w:pBdr>
              <w:rPr>
                <w:rFonts w:ascii="Average" w:eastAsia="Average" w:hAnsi="Average" w:cs="Average"/>
                <w:smallCaps/>
                <w:sz w:val="24"/>
                <w:szCs w:val="24"/>
              </w:rPr>
            </w:pPr>
            <w:r>
              <w:rPr>
                <w:rFonts w:ascii="Average" w:eastAsia="Average" w:hAnsi="Average" w:cs="Average"/>
                <w:smallCaps/>
                <w:sz w:val="24"/>
                <w:szCs w:val="24"/>
              </w:rPr>
              <w:t>33</w:t>
            </w:r>
          </w:p>
          <w:p w14:paraId="75466107" w14:textId="122010A6" w:rsidR="003E3324" w:rsidRDefault="003E3324" w:rsidP="008E6A6D">
            <w:pPr>
              <w:widowControl w:val="0"/>
              <w:pBdr>
                <w:top w:val="nil"/>
                <w:left w:val="nil"/>
                <w:bottom w:val="nil"/>
                <w:right w:val="nil"/>
                <w:between w:val="nil"/>
              </w:pBdr>
              <w:rPr>
                <w:rFonts w:ascii="Average" w:eastAsia="Average" w:hAnsi="Average" w:cs="Average"/>
                <w:smallCaps/>
                <w:sz w:val="24"/>
                <w:szCs w:val="24"/>
              </w:rPr>
            </w:pPr>
          </w:p>
        </w:tc>
        <w:tc>
          <w:tcPr>
            <w:tcW w:w="9000" w:type="dxa"/>
            <w:shd w:val="clear" w:color="auto" w:fill="auto"/>
            <w:tcMar>
              <w:top w:w="100" w:type="dxa"/>
              <w:left w:w="100" w:type="dxa"/>
              <w:bottom w:w="100" w:type="dxa"/>
              <w:right w:w="100" w:type="dxa"/>
            </w:tcMar>
          </w:tcPr>
          <w:p w14:paraId="28054E05" w14:textId="77777777" w:rsidR="003E3324" w:rsidRDefault="008E6A6D" w:rsidP="008E6A6D">
            <w:pPr>
              <w:pBdr>
                <w:top w:val="nil"/>
                <w:left w:val="nil"/>
                <w:bottom w:val="nil"/>
                <w:right w:val="nil"/>
                <w:between w:val="nil"/>
              </w:pBdr>
              <w:rPr>
                <w:rFonts w:ascii="Average" w:eastAsia="Average" w:hAnsi="Average" w:cs="Average"/>
              </w:rPr>
            </w:pPr>
            <w:r>
              <w:rPr>
                <w:rFonts w:ascii="Average" w:eastAsia="Average" w:hAnsi="Average" w:cs="Average"/>
                <w:smallCaps/>
                <w:sz w:val="24"/>
                <w:szCs w:val="24"/>
              </w:rPr>
              <w:lastRenderedPageBreak/>
              <w:t>BE IT ENACTED BY THE CONGRESS HERE ASSEMBLED THAT:</w:t>
            </w:r>
          </w:p>
          <w:p w14:paraId="6E8ECEAF" w14:textId="440AB511" w:rsidR="003E3324" w:rsidRDefault="008E6A6D" w:rsidP="008E6A6D">
            <w:pPr>
              <w:pBdr>
                <w:top w:val="nil"/>
                <w:left w:val="nil"/>
                <w:bottom w:val="nil"/>
                <w:right w:val="nil"/>
                <w:between w:val="nil"/>
              </w:pBdr>
              <w:ind w:left="264"/>
              <w:rPr>
                <w:rFonts w:ascii="Average" w:eastAsia="Average" w:hAnsi="Average" w:cs="Average"/>
                <w:sz w:val="24"/>
                <w:szCs w:val="24"/>
              </w:rPr>
            </w:pPr>
            <w:r>
              <w:rPr>
                <w:rFonts w:ascii="Average" w:eastAsia="Average" w:hAnsi="Average" w:cs="Average"/>
                <w:b/>
                <w:smallCaps/>
                <w:sz w:val="24"/>
                <w:szCs w:val="24"/>
              </w:rPr>
              <w:t>SECTION 1</w:t>
            </w:r>
            <w:r>
              <w:rPr>
                <w:rFonts w:ascii="Average" w:eastAsia="Average" w:hAnsi="Average" w:cs="Average"/>
                <w:sz w:val="24"/>
                <w:szCs w:val="24"/>
              </w:rPr>
              <w:t>. The United States shall provide for and enforce furthered austere implementation of universally consistent voting accessibility in such areas as: same day registration, online registration, in-person voting, no-excuse absentee voting, ballot drop boxes, early 30-day voting periods, and an affidavit alternative to required voter identification in all states regarding federal elections.</w:t>
            </w:r>
          </w:p>
          <w:p w14:paraId="779C0A9A" w14:textId="77777777" w:rsidR="003E3324" w:rsidRDefault="008E6A6D" w:rsidP="008E6A6D">
            <w:pPr>
              <w:pBdr>
                <w:top w:val="nil"/>
                <w:left w:val="nil"/>
                <w:bottom w:val="nil"/>
                <w:right w:val="nil"/>
                <w:between w:val="nil"/>
              </w:pBdr>
              <w:ind w:left="264"/>
              <w:rPr>
                <w:rFonts w:ascii="Average" w:eastAsia="Average" w:hAnsi="Average" w:cs="Average"/>
                <w:sz w:val="24"/>
                <w:szCs w:val="24"/>
              </w:rPr>
            </w:pPr>
            <w:r>
              <w:rPr>
                <w:rFonts w:ascii="Average" w:eastAsia="Average" w:hAnsi="Average" w:cs="Average"/>
                <w:b/>
                <w:sz w:val="24"/>
                <w:szCs w:val="24"/>
              </w:rPr>
              <w:t xml:space="preserve">SECTION 2.   </w:t>
            </w:r>
            <w:r>
              <w:rPr>
                <w:rFonts w:ascii="Average" w:eastAsia="Average" w:hAnsi="Average" w:cs="Average"/>
                <w:sz w:val="24"/>
                <w:szCs w:val="24"/>
              </w:rPr>
              <w:t>Definitions</w:t>
            </w:r>
          </w:p>
          <w:p w14:paraId="384FC00A" w14:textId="77777777" w:rsidR="003E3324" w:rsidRDefault="008E6A6D" w:rsidP="001E3DC7">
            <w:pPr>
              <w:numPr>
                <w:ilvl w:val="0"/>
                <w:numId w:val="3"/>
              </w:numPr>
              <w:pBdr>
                <w:top w:val="nil"/>
                <w:left w:val="nil"/>
                <w:bottom w:val="nil"/>
                <w:right w:val="nil"/>
                <w:between w:val="nil"/>
              </w:pBdr>
              <w:ind w:left="975"/>
              <w:rPr>
                <w:rFonts w:ascii="Average" w:eastAsia="Average" w:hAnsi="Average" w:cs="Average"/>
                <w:sz w:val="24"/>
                <w:szCs w:val="24"/>
              </w:rPr>
            </w:pPr>
            <w:r>
              <w:rPr>
                <w:rFonts w:ascii="Average" w:eastAsia="Average" w:hAnsi="Average" w:cs="Average"/>
                <w:sz w:val="24"/>
                <w:szCs w:val="24"/>
              </w:rPr>
              <w:t>Same day registration: Eligible voters may register and cast their ballot on the same day.</w:t>
            </w:r>
          </w:p>
          <w:p w14:paraId="6687107A" w14:textId="77777777" w:rsidR="003E3324" w:rsidRDefault="008E6A6D" w:rsidP="001E3DC7">
            <w:pPr>
              <w:numPr>
                <w:ilvl w:val="0"/>
                <w:numId w:val="3"/>
              </w:numPr>
              <w:pBdr>
                <w:top w:val="nil"/>
                <w:left w:val="nil"/>
                <w:bottom w:val="nil"/>
                <w:right w:val="nil"/>
                <w:between w:val="nil"/>
              </w:pBdr>
              <w:ind w:left="975"/>
              <w:rPr>
                <w:rFonts w:ascii="Average" w:eastAsia="Average" w:hAnsi="Average" w:cs="Average"/>
                <w:sz w:val="24"/>
                <w:szCs w:val="24"/>
              </w:rPr>
            </w:pPr>
            <w:r>
              <w:rPr>
                <w:rFonts w:ascii="Average" w:eastAsia="Average" w:hAnsi="Average" w:cs="Average"/>
                <w:sz w:val="24"/>
                <w:szCs w:val="24"/>
              </w:rPr>
              <w:t>Online registration: Optional systems that supplement traditional paper-based registration processes with online resources.</w:t>
            </w:r>
          </w:p>
          <w:p w14:paraId="66901825" w14:textId="77777777" w:rsidR="003E3324" w:rsidRDefault="008E6A6D" w:rsidP="001E3DC7">
            <w:pPr>
              <w:numPr>
                <w:ilvl w:val="0"/>
                <w:numId w:val="3"/>
              </w:numPr>
              <w:pBdr>
                <w:top w:val="nil"/>
                <w:left w:val="nil"/>
                <w:bottom w:val="nil"/>
                <w:right w:val="nil"/>
                <w:between w:val="nil"/>
              </w:pBdr>
              <w:ind w:left="975"/>
              <w:rPr>
                <w:rFonts w:ascii="Average" w:eastAsia="Average" w:hAnsi="Average" w:cs="Average"/>
                <w:sz w:val="24"/>
                <w:szCs w:val="24"/>
              </w:rPr>
            </w:pPr>
            <w:r>
              <w:rPr>
                <w:rFonts w:ascii="Average" w:eastAsia="Average" w:hAnsi="Average" w:cs="Average"/>
                <w:sz w:val="24"/>
                <w:szCs w:val="24"/>
              </w:rPr>
              <w:t>In-person voting: Process of casting a ballot at an in-person polling location.</w:t>
            </w:r>
          </w:p>
          <w:p w14:paraId="40FB3F00" w14:textId="77777777" w:rsidR="003E3324" w:rsidRDefault="008E6A6D" w:rsidP="001E3DC7">
            <w:pPr>
              <w:numPr>
                <w:ilvl w:val="0"/>
                <w:numId w:val="3"/>
              </w:numPr>
              <w:pBdr>
                <w:top w:val="nil"/>
                <w:left w:val="nil"/>
                <w:bottom w:val="nil"/>
                <w:right w:val="nil"/>
                <w:between w:val="nil"/>
              </w:pBdr>
              <w:ind w:left="975"/>
              <w:rPr>
                <w:rFonts w:ascii="Average" w:eastAsia="Average" w:hAnsi="Average" w:cs="Average"/>
                <w:sz w:val="24"/>
                <w:szCs w:val="24"/>
              </w:rPr>
            </w:pPr>
            <w:r>
              <w:rPr>
                <w:rFonts w:ascii="Average" w:eastAsia="Average" w:hAnsi="Average" w:cs="Average"/>
                <w:sz w:val="24"/>
                <w:szCs w:val="24"/>
              </w:rPr>
              <w:t>No-excuse absentee voting: Eligible voters with a desire to mail in their ballot without any excuse may do so.</w:t>
            </w:r>
          </w:p>
          <w:p w14:paraId="01ACAAA3" w14:textId="3187B9A4" w:rsidR="003E3324" w:rsidRDefault="008E6A6D" w:rsidP="001E3DC7">
            <w:pPr>
              <w:numPr>
                <w:ilvl w:val="0"/>
                <w:numId w:val="3"/>
              </w:numPr>
              <w:pBdr>
                <w:top w:val="nil"/>
                <w:left w:val="nil"/>
                <w:bottom w:val="nil"/>
                <w:right w:val="nil"/>
                <w:between w:val="nil"/>
              </w:pBdr>
              <w:ind w:left="975"/>
              <w:rPr>
                <w:rFonts w:ascii="Average" w:eastAsia="Average" w:hAnsi="Average" w:cs="Average"/>
                <w:sz w:val="24"/>
                <w:szCs w:val="24"/>
              </w:rPr>
            </w:pPr>
            <w:r>
              <w:rPr>
                <w:rFonts w:ascii="Average" w:eastAsia="Average" w:hAnsi="Average" w:cs="Average"/>
                <w:sz w:val="24"/>
                <w:szCs w:val="24"/>
              </w:rPr>
              <w:t>Ballot drop</w:t>
            </w:r>
            <w:r w:rsidR="00DF3C3F">
              <w:rPr>
                <w:rFonts w:ascii="Average" w:eastAsia="Average" w:hAnsi="Average" w:cs="Average"/>
                <w:sz w:val="24"/>
                <w:szCs w:val="24"/>
              </w:rPr>
              <w:t>-</w:t>
            </w:r>
            <w:r>
              <w:rPr>
                <w:rFonts w:ascii="Average" w:eastAsia="Average" w:hAnsi="Average" w:cs="Average"/>
                <w:sz w:val="24"/>
                <w:szCs w:val="24"/>
              </w:rPr>
              <w:t>boxes: Secure, locked structure where voters may deliver their ballots.</w:t>
            </w:r>
          </w:p>
          <w:p w14:paraId="581AD534" w14:textId="3C687A0E" w:rsidR="003E3324" w:rsidRDefault="008E6A6D" w:rsidP="001E3DC7">
            <w:pPr>
              <w:numPr>
                <w:ilvl w:val="0"/>
                <w:numId w:val="3"/>
              </w:numPr>
              <w:pBdr>
                <w:top w:val="nil"/>
                <w:left w:val="nil"/>
                <w:bottom w:val="nil"/>
                <w:right w:val="nil"/>
                <w:between w:val="nil"/>
              </w:pBdr>
              <w:ind w:left="975"/>
              <w:rPr>
                <w:rFonts w:ascii="Average" w:eastAsia="Average" w:hAnsi="Average" w:cs="Average"/>
                <w:sz w:val="24"/>
                <w:szCs w:val="24"/>
              </w:rPr>
            </w:pPr>
            <w:r>
              <w:rPr>
                <w:rFonts w:ascii="Average" w:eastAsia="Average" w:hAnsi="Average" w:cs="Average"/>
                <w:sz w:val="24"/>
                <w:szCs w:val="24"/>
              </w:rPr>
              <w:t>Early 30-day voting Period: A 30-day period in which voters may cast their ballot prior to election day at in-person polling locations.</w:t>
            </w:r>
          </w:p>
          <w:p w14:paraId="18720942" w14:textId="77777777" w:rsidR="003E3324" w:rsidRDefault="008E6A6D" w:rsidP="001E3DC7">
            <w:pPr>
              <w:numPr>
                <w:ilvl w:val="0"/>
                <w:numId w:val="3"/>
              </w:numPr>
              <w:pBdr>
                <w:top w:val="nil"/>
                <w:left w:val="nil"/>
                <w:bottom w:val="nil"/>
                <w:right w:val="nil"/>
                <w:between w:val="nil"/>
              </w:pBdr>
              <w:ind w:left="975"/>
              <w:rPr>
                <w:rFonts w:ascii="Average" w:eastAsia="Average" w:hAnsi="Average" w:cs="Average"/>
                <w:sz w:val="24"/>
                <w:szCs w:val="24"/>
              </w:rPr>
            </w:pPr>
            <w:r>
              <w:rPr>
                <w:rFonts w:ascii="Average" w:eastAsia="Average" w:hAnsi="Average" w:cs="Average"/>
                <w:sz w:val="24"/>
                <w:szCs w:val="24"/>
              </w:rPr>
              <w:t>Affidavit alternative to required voter identification: Voting identification shall be required unless the voter can provide their legal name, date of birth, current address, phone number, and signature acknowledging the penalty of perjury in case of false identification.</w:t>
            </w:r>
          </w:p>
          <w:p w14:paraId="16EC9302" w14:textId="2FEDA05E" w:rsidR="008E6A6D" w:rsidRDefault="008E6A6D" w:rsidP="008E6A6D">
            <w:pPr>
              <w:pBdr>
                <w:top w:val="nil"/>
                <w:left w:val="nil"/>
                <w:bottom w:val="nil"/>
                <w:right w:val="nil"/>
                <w:between w:val="nil"/>
              </w:pBdr>
              <w:ind w:left="264"/>
              <w:rPr>
                <w:rFonts w:ascii="Average" w:eastAsia="Average" w:hAnsi="Average" w:cs="Average"/>
                <w:sz w:val="24"/>
                <w:szCs w:val="24"/>
              </w:rPr>
            </w:pPr>
            <w:r>
              <w:rPr>
                <w:rFonts w:ascii="Average" w:eastAsia="Average" w:hAnsi="Average" w:cs="Average"/>
                <w:b/>
                <w:smallCaps/>
                <w:sz w:val="24"/>
                <w:szCs w:val="24"/>
              </w:rPr>
              <w:t>SECTION 3</w:t>
            </w:r>
            <w:r>
              <w:rPr>
                <w:rFonts w:ascii="Average" w:eastAsia="Average" w:hAnsi="Average" w:cs="Average"/>
                <w:sz w:val="24"/>
                <w:szCs w:val="24"/>
              </w:rPr>
              <w:t>. Oversight and funding</w:t>
            </w:r>
          </w:p>
          <w:p w14:paraId="69D9D987" w14:textId="2C73731F" w:rsidR="003E3324" w:rsidRPr="008E6A6D" w:rsidRDefault="008E6A6D" w:rsidP="008E6A6D">
            <w:pPr>
              <w:pStyle w:val="ListParagraph"/>
              <w:numPr>
                <w:ilvl w:val="0"/>
                <w:numId w:val="1"/>
              </w:numPr>
              <w:pBdr>
                <w:top w:val="nil"/>
                <w:left w:val="nil"/>
                <w:bottom w:val="nil"/>
                <w:right w:val="nil"/>
                <w:between w:val="nil"/>
              </w:pBdr>
              <w:ind w:left="984"/>
              <w:rPr>
                <w:rFonts w:ascii="Average" w:eastAsia="Average" w:hAnsi="Average" w:cs="Average"/>
                <w:sz w:val="24"/>
                <w:szCs w:val="24"/>
              </w:rPr>
            </w:pPr>
            <w:r w:rsidRPr="008E6A6D">
              <w:rPr>
                <w:rFonts w:ascii="Average" w:eastAsia="Average" w:hAnsi="Average" w:cs="Average"/>
                <w:sz w:val="24"/>
                <w:szCs w:val="24"/>
              </w:rPr>
              <w:t>The Election Assistance Commission (EAC) shall, in regard to the furtherance of the Help America Vote Act of 2002 (HAVA) oversee the implementation of such areas of universally consistent voting accessibility in conjunction with the Department of Transportation (DOT) in reference to available in person voting, the Cybersecurity and Infrastructure Security Agency (CISA), and local state governments, in reference to all remaining areas of universally consistent voting accessibility.</w:t>
            </w:r>
          </w:p>
          <w:p w14:paraId="657B04DB" w14:textId="77777777" w:rsidR="003E3324" w:rsidRDefault="008E6A6D" w:rsidP="008E6A6D">
            <w:pPr>
              <w:numPr>
                <w:ilvl w:val="0"/>
                <w:numId w:val="1"/>
              </w:numPr>
              <w:pBdr>
                <w:top w:val="nil"/>
                <w:left w:val="nil"/>
                <w:bottom w:val="nil"/>
                <w:right w:val="nil"/>
                <w:between w:val="nil"/>
              </w:pBdr>
              <w:ind w:left="984"/>
              <w:rPr>
                <w:rFonts w:ascii="Average" w:eastAsia="Average" w:hAnsi="Average" w:cs="Average"/>
                <w:sz w:val="24"/>
                <w:szCs w:val="24"/>
              </w:rPr>
            </w:pPr>
            <w:r>
              <w:rPr>
                <w:rFonts w:ascii="Average" w:eastAsia="Average" w:hAnsi="Average" w:cs="Average"/>
                <w:sz w:val="24"/>
                <w:szCs w:val="24"/>
              </w:rPr>
              <w:t>Funding for this legislation shall come from the EAC annual budget as well as the DOT annual budget regarding their associated responsibilities.</w:t>
            </w:r>
          </w:p>
          <w:p w14:paraId="3B762637" w14:textId="77777777" w:rsidR="003E3324" w:rsidRDefault="008E6A6D" w:rsidP="008E6A6D">
            <w:pPr>
              <w:pBdr>
                <w:top w:val="nil"/>
                <w:left w:val="nil"/>
                <w:bottom w:val="nil"/>
                <w:right w:val="nil"/>
                <w:between w:val="nil"/>
              </w:pBdr>
              <w:ind w:left="264"/>
              <w:rPr>
                <w:rFonts w:ascii="Average" w:eastAsia="Average" w:hAnsi="Average" w:cs="Average"/>
                <w:sz w:val="24"/>
                <w:szCs w:val="24"/>
              </w:rPr>
            </w:pPr>
            <w:r>
              <w:rPr>
                <w:rFonts w:ascii="Average" w:eastAsia="Average" w:hAnsi="Average" w:cs="Average"/>
                <w:b/>
                <w:sz w:val="24"/>
                <w:szCs w:val="24"/>
              </w:rPr>
              <w:t xml:space="preserve">SECTION 4. </w:t>
            </w:r>
            <w:r>
              <w:rPr>
                <w:rFonts w:ascii="Average" w:eastAsia="Average" w:hAnsi="Average" w:cs="Average"/>
                <w:sz w:val="24"/>
                <w:szCs w:val="24"/>
              </w:rPr>
              <w:t>This legislation shall take effect on July 1, 2024.</w:t>
            </w:r>
          </w:p>
          <w:p w14:paraId="3EA4F1F5" w14:textId="77777777" w:rsidR="003E3324" w:rsidRDefault="008E6A6D" w:rsidP="008E6A6D">
            <w:pPr>
              <w:pBdr>
                <w:top w:val="nil"/>
                <w:left w:val="nil"/>
                <w:bottom w:val="nil"/>
                <w:right w:val="nil"/>
                <w:between w:val="nil"/>
              </w:pBdr>
              <w:ind w:left="264"/>
              <w:rPr>
                <w:rFonts w:ascii="Average" w:eastAsia="Average" w:hAnsi="Average" w:cs="Average"/>
                <w:i/>
                <w:sz w:val="22"/>
                <w:szCs w:val="22"/>
              </w:rPr>
            </w:pPr>
            <w:r>
              <w:rPr>
                <w:rFonts w:ascii="Average" w:eastAsia="Average" w:hAnsi="Average" w:cs="Average"/>
                <w:b/>
                <w:smallCaps/>
                <w:sz w:val="24"/>
                <w:szCs w:val="24"/>
              </w:rPr>
              <w:t>SECTION 5</w:t>
            </w:r>
            <w:r>
              <w:rPr>
                <w:rFonts w:ascii="Average" w:eastAsia="Average" w:hAnsi="Average" w:cs="Average"/>
                <w:b/>
                <w:sz w:val="24"/>
                <w:szCs w:val="24"/>
              </w:rPr>
              <w:t xml:space="preserve">. </w:t>
            </w:r>
            <w:r>
              <w:rPr>
                <w:rFonts w:ascii="Average" w:eastAsia="Average" w:hAnsi="Average" w:cs="Average"/>
                <w:sz w:val="24"/>
                <w:szCs w:val="24"/>
              </w:rPr>
              <w:t>All laws in conflict with this legislation are hereby declared null and void.</w:t>
            </w:r>
          </w:p>
        </w:tc>
      </w:tr>
      <w:tr w:rsidR="003E3324" w14:paraId="2273B6EC" w14:textId="77777777">
        <w:tc>
          <w:tcPr>
            <w:tcW w:w="360" w:type="dxa"/>
            <w:shd w:val="clear" w:color="auto" w:fill="auto"/>
            <w:tcMar>
              <w:top w:w="14" w:type="dxa"/>
              <w:left w:w="14" w:type="dxa"/>
              <w:bottom w:w="14" w:type="dxa"/>
              <w:right w:w="14" w:type="dxa"/>
            </w:tcMar>
          </w:tcPr>
          <w:p w14:paraId="1D360B0C" w14:textId="77777777" w:rsidR="003E3324" w:rsidRDefault="003E3324" w:rsidP="008E6A6D">
            <w:pPr>
              <w:widowControl w:val="0"/>
              <w:pBdr>
                <w:top w:val="nil"/>
                <w:left w:val="nil"/>
                <w:bottom w:val="nil"/>
                <w:right w:val="nil"/>
                <w:between w:val="nil"/>
              </w:pBdr>
              <w:rPr>
                <w:rFonts w:ascii="Average" w:eastAsia="Average" w:hAnsi="Average" w:cs="Average"/>
                <w:smallCaps/>
                <w:sz w:val="28"/>
                <w:szCs w:val="28"/>
              </w:rPr>
            </w:pPr>
          </w:p>
        </w:tc>
        <w:tc>
          <w:tcPr>
            <w:tcW w:w="9000" w:type="dxa"/>
            <w:shd w:val="clear" w:color="auto" w:fill="auto"/>
            <w:tcMar>
              <w:top w:w="100" w:type="dxa"/>
              <w:left w:w="100" w:type="dxa"/>
              <w:bottom w:w="100" w:type="dxa"/>
              <w:right w:w="100" w:type="dxa"/>
            </w:tcMar>
          </w:tcPr>
          <w:p w14:paraId="3D52898D" w14:textId="77777777" w:rsidR="003E3324" w:rsidRDefault="003E3324" w:rsidP="008E6A6D">
            <w:pPr>
              <w:pBdr>
                <w:top w:val="nil"/>
                <w:left w:val="nil"/>
                <w:bottom w:val="nil"/>
                <w:right w:val="nil"/>
                <w:between w:val="nil"/>
              </w:pBdr>
              <w:rPr>
                <w:rFonts w:ascii="Average" w:eastAsia="Average" w:hAnsi="Average" w:cs="Average"/>
                <w:smallCaps/>
                <w:sz w:val="24"/>
                <w:szCs w:val="24"/>
              </w:rPr>
            </w:pPr>
          </w:p>
        </w:tc>
      </w:tr>
    </w:tbl>
    <w:p w14:paraId="3473E8BE" w14:textId="77777777" w:rsidR="003E3324" w:rsidRDefault="008E6A6D" w:rsidP="008E6A6D">
      <w:pPr>
        <w:pBdr>
          <w:top w:val="nil"/>
          <w:left w:val="nil"/>
          <w:bottom w:val="nil"/>
          <w:right w:val="nil"/>
          <w:between w:val="nil"/>
        </w:pBdr>
        <w:ind w:left="1440" w:hanging="1440"/>
        <w:rPr>
          <w:rFonts w:ascii="Average" w:eastAsia="Average" w:hAnsi="Average" w:cs="Average"/>
          <w:sz w:val="22"/>
          <w:szCs w:val="22"/>
        </w:rPr>
      </w:pPr>
      <w:r>
        <w:rPr>
          <w:rFonts w:ascii="Average" w:eastAsia="Average" w:hAnsi="Average" w:cs="Average"/>
          <w:i/>
          <w:sz w:val="22"/>
          <w:szCs w:val="22"/>
        </w:rPr>
        <w:t>Introduced for Congressional Debate by Zachary Swanson of Lone Peak High School</w:t>
      </w:r>
    </w:p>
    <w:sectPr w:rsidR="003E3324">
      <w:pgSz w:w="12240" w:h="15840"/>
      <w:pgMar w:top="1008" w:right="1008" w:bottom="720" w:left="172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rag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66F"/>
    <w:multiLevelType w:val="multilevel"/>
    <w:tmpl w:val="C6C04F0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FA52185"/>
    <w:multiLevelType w:val="multilevel"/>
    <w:tmpl w:val="765AC794"/>
    <w:lvl w:ilvl="0">
      <w:start w:val="1"/>
      <w:numFmt w:val="upperLetter"/>
      <w:lvlText w:val="%1."/>
      <w:lvlJc w:val="lef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3AF80510"/>
    <w:multiLevelType w:val="multilevel"/>
    <w:tmpl w:val="E8BE42B6"/>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720520182">
    <w:abstractNumId w:val="0"/>
  </w:num>
  <w:num w:numId="2" w16cid:durableId="155077602">
    <w:abstractNumId w:val="2"/>
  </w:num>
  <w:num w:numId="3" w16cid:durableId="393235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324"/>
    <w:rsid w:val="001E3DC7"/>
    <w:rsid w:val="002634FB"/>
    <w:rsid w:val="003E3324"/>
    <w:rsid w:val="00694AFF"/>
    <w:rsid w:val="008E6A6D"/>
    <w:rsid w:val="00DF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DFFE"/>
  <w15:docId w15:val="{524C2F1E-8C00-4DE7-A9CB-CAFA7426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E6A6D"/>
    <w:pPr>
      <w:ind w:left="720"/>
      <w:contextualSpacing/>
    </w:pPr>
  </w:style>
  <w:style w:type="paragraph" w:styleId="NormalWeb">
    <w:name w:val="Normal (Web)"/>
    <w:basedOn w:val="Normal"/>
    <w:uiPriority w:val="99"/>
    <w:semiHidden/>
    <w:unhideWhenUsed/>
    <w:rsid w:val="00694AF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Thayer</dc:creator>
  <cp:lastModifiedBy>Mary Thayer</cp:lastModifiedBy>
  <cp:revision>6</cp:revision>
  <dcterms:created xsi:type="dcterms:W3CDTF">2023-12-08T15:32:00Z</dcterms:created>
  <dcterms:modified xsi:type="dcterms:W3CDTF">2024-01-23T19:58:00Z</dcterms:modified>
</cp:coreProperties>
</file>